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704" w:rsidRPr="007A7FCD" w:rsidRDefault="00405704" w:rsidP="00405704">
      <w:pPr>
        <w:jc w:val="center"/>
      </w:pPr>
      <w:r>
        <w:rPr>
          <w:noProof/>
        </w:rPr>
        <w:drawing>
          <wp:inline distT="0" distB="0" distL="0" distR="0">
            <wp:extent cx="653415" cy="822960"/>
            <wp:effectExtent l="19050" t="0" r="0" b="0"/>
            <wp:docPr id="4" name="Рисунок 2" descr="герб_ма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мал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704" w:rsidRPr="00405704" w:rsidRDefault="00405704" w:rsidP="00405704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405704">
        <w:rPr>
          <w:rFonts w:ascii="Times New Roman" w:hAnsi="Times New Roman"/>
          <w:sz w:val="32"/>
          <w:szCs w:val="32"/>
        </w:rPr>
        <w:t>АДМИНИСТРАЦИЯ УЯРСКОГО РАЙОНА</w:t>
      </w:r>
    </w:p>
    <w:p w:rsidR="00405704" w:rsidRPr="00405704" w:rsidRDefault="00405704" w:rsidP="00405704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405704">
        <w:rPr>
          <w:rFonts w:ascii="Times New Roman" w:hAnsi="Times New Roman"/>
          <w:sz w:val="32"/>
          <w:szCs w:val="32"/>
        </w:rPr>
        <w:t>КРАСНОЯРСКОГО КРАЯ</w:t>
      </w:r>
    </w:p>
    <w:p w:rsidR="00405704" w:rsidRPr="00405704" w:rsidRDefault="00405704" w:rsidP="00405704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405704" w:rsidRPr="00405704" w:rsidRDefault="00405704" w:rsidP="00405704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  <w:r w:rsidRPr="00405704">
        <w:rPr>
          <w:rFonts w:ascii="Times New Roman" w:hAnsi="Times New Roman"/>
          <w:b/>
          <w:sz w:val="44"/>
          <w:szCs w:val="44"/>
        </w:rPr>
        <w:t>ПОСТАНОВЛЕНИЕ</w:t>
      </w:r>
    </w:p>
    <w:p w:rsidR="00405704" w:rsidRPr="00405704" w:rsidRDefault="00405704" w:rsidP="00405704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405704" w:rsidRPr="00405704" w:rsidRDefault="002131D1" w:rsidP="0040570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22.07.</w:t>
      </w:r>
      <w:r w:rsidR="00405704" w:rsidRPr="00405704">
        <w:rPr>
          <w:rFonts w:ascii="Times New Roman" w:hAnsi="Times New Roman"/>
          <w:sz w:val="28"/>
          <w:szCs w:val="28"/>
        </w:rPr>
        <w:t>202</w:t>
      </w:r>
      <w:r w:rsidR="00DB5144">
        <w:rPr>
          <w:rFonts w:ascii="Times New Roman" w:hAnsi="Times New Roman"/>
          <w:sz w:val="28"/>
          <w:szCs w:val="28"/>
        </w:rPr>
        <w:t>6</w:t>
      </w:r>
      <w:r w:rsidR="00405704" w:rsidRPr="00405704">
        <w:rPr>
          <w:rFonts w:ascii="Times New Roman" w:hAnsi="Times New Roman"/>
          <w:sz w:val="28"/>
          <w:szCs w:val="28"/>
        </w:rPr>
        <w:tab/>
      </w:r>
      <w:r w:rsidR="00405704" w:rsidRPr="0040570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405704" w:rsidRPr="00405704">
        <w:rPr>
          <w:rFonts w:ascii="Times New Roman" w:hAnsi="Times New Roman"/>
          <w:sz w:val="28"/>
          <w:szCs w:val="28"/>
        </w:rPr>
        <w:tab/>
      </w:r>
      <w:r w:rsidR="00405704">
        <w:rPr>
          <w:rFonts w:ascii="Times New Roman" w:hAnsi="Times New Roman"/>
          <w:sz w:val="28"/>
          <w:szCs w:val="28"/>
        </w:rPr>
        <w:t xml:space="preserve">     </w:t>
      </w:r>
      <w:r w:rsidR="00405704" w:rsidRPr="00405704">
        <w:rPr>
          <w:rFonts w:ascii="Times New Roman" w:hAnsi="Times New Roman"/>
          <w:sz w:val="28"/>
          <w:szCs w:val="28"/>
        </w:rPr>
        <w:t xml:space="preserve">         г. Уяр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405704" w:rsidRPr="00405704">
        <w:rPr>
          <w:rFonts w:ascii="Times New Roman" w:hAnsi="Times New Roman"/>
          <w:sz w:val="28"/>
          <w:szCs w:val="28"/>
        </w:rPr>
        <w:tab/>
      </w:r>
      <w:r w:rsidR="00405704" w:rsidRPr="00405704">
        <w:rPr>
          <w:rFonts w:ascii="Times New Roman" w:hAnsi="Times New Roman"/>
          <w:sz w:val="28"/>
          <w:szCs w:val="28"/>
        </w:rPr>
        <w:tab/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05704" w:rsidRPr="00405704">
        <w:rPr>
          <w:rFonts w:ascii="Times New Roman" w:hAnsi="Times New Roman"/>
          <w:sz w:val="28"/>
          <w:szCs w:val="28"/>
        </w:rPr>
        <w:t xml:space="preserve">      №</w:t>
      </w:r>
      <w:r>
        <w:rPr>
          <w:rFonts w:ascii="Times New Roman" w:hAnsi="Times New Roman"/>
          <w:sz w:val="28"/>
          <w:szCs w:val="28"/>
        </w:rPr>
        <w:t>492</w:t>
      </w:r>
      <w:r w:rsidR="00405704" w:rsidRPr="00405704">
        <w:rPr>
          <w:rFonts w:ascii="Times New Roman" w:hAnsi="Times New Roman"/>
          <w:sz w:val="28"/>
          <w:szCs w:val="28"/>
        </w:rPr>
        <w:t>-п</w:t>
      </w:r>
    </w:p>
    <w:p w:rsidR="00405704" w:rsidRPr="00405704" w:rsidRDefault="00405704" w:rsidP="00405704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405704" w:rsidRPr="00A60C78" w:rsidRDefault="00405704" w:rsidP="0040570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60C78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A60C78">
        <w:rPr>
          <w:rFonts w:ascii="Times New Roman" w:hAnsi="Times New Roman"/>
          <w:sz w:val="28"/>
          <w:szCs w:val="28"/>
        </w:rPr>
        <w:t>Уярского</w:t>
      </w:r>
      <w:proofErr w:type="spellEnd"/>
      <w:r w:rsidRPr="00A60C78">
        <w:rPr>
          <w:rFonts w:ascii="Times New Roman" w:hAnsi="Times New Roman"/>
          <w:sz w:val="28"/>
          <w:szCs w:val="28"/>
        </w:rPr>
        <w:t xml:space="preserve"> района от </w:t>
      </w:r>
      <w:r w:rsidR="00AD336F">
        <w:rPr>
          <w:rFonts w:ascii="Times New Roman" w:hAnsi="Times New Roman"/>
          <w:sz w:val="28"/>
          <w:szCs w:val="28"/>
        </w:rPr>
        <w:t>01.10.2014</w:t>
      </w:r>
      <w:r w:rsidRPr="00A60C78">
        <w:rPr>
          <w:rFonts w:ascii="Times New Roman" w:hAnsi="Times New Roman"/>
          <w:sz w:val="28"/>
          <w:szCs w:val="28"/>
        </w:rPr>
        <w:t xml:space="preserve"> г. № </w:t>
      </w:r>
      <w:r w:rsidR="00AD336F">
        <w:rPr>
          <w:rFonts w:ascii="Times New Roman" w:hAnsi="Times New Roman"/>
          <w:sz w:val="28"/>
          <w:szCs w:val="28"/>
        </w:rPr>
        <w:t>1121</w:t>
      </w:r>
      <w:r w:rsidRPr="00A60C78">
        <w:rPr>
          <w:rFonts w:ascii="Times New Roman" w:hAnsi="Times New Roman"/>
          <w:sz w:val="28"/>
          <w:szCs w:val="28"/>
        </w:rPr>
        <w:t xml:space="preserve">-п </w:t>
      </w:r>
      <w:r>
        <w:rPr>
          <w:rFonts w:ascii="Times New Roman" w:hAnsi="Times New Roman"/>
          <w:sz w:val="28"/>
          <w:szCs w:val="28"/>
        </w:rPr>
        <w:t xml:space="preserve">«Об утверждении Примерного положения об оплате труда работников </w:t>
      </w:r>
      <w:r w:rsidRPr="00C16273">
        <w:rPr>
          <w:rFonts w:ascii="Times New Roman" w:hAnsi="Times New Roman"/>
          <w:sz w:val="28"/>
          <w:szCs w:val="28"/>
        </w:rPr>
        <w:t xml:space="preserve">муниципальных бюджетных и казенных учреждений </w:t>
      </w:r>
      <w:proofErr w:type="spellStart"/>
      <w:r w:rsidRPr="00C16273">
        <w:rPr>
          <w:rFonts w:ascii="Times New Roman" w:hAnsi="Times New Roman"/>
          <w:sz w:val="28"/>
          <w:szCs w:val="28"/>
        </w:rPr>
        <w:t>Уярского</w:t>
      </w:r>
      <w:proofErr w:type="spellEnd"/>
      <w:r w:rsidRPr="00C16273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подведомственных Отделу образования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Уярского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</w:t>
      </w:r>
    </w:p>
    <w:p w:rsidR="00405704" w:rsidRPr="00A60C78" w:rsidRDefault="00405704" w:rsidP="00405704">
      <w:pPr>
        <w:pStyle w:val="FR1"/>
        <w:widowControl/>
        <w:suppressAutoHyphens/>
        <w:spacing w:before="0"/>
        <w:jc w:val="both"/>
        <w:rPr>
          <w:b w:val="0"/>
          <w:sz w:val="28"/>
          <w:szCs w:val="28"/>
        </w:rPr>
      </w:pPr>
    </w:p>
    <w:p w:rsidR="00405704" w:rsidRPr="00A60C78" w:rsidRDefault="00405704" w:rsidP="00405704">
      <w:pPr>
        <w:pStyle w:val="FR1"/>
        <w:widowControl/>
        <w:suppressAutoHyphens/>
        <w:spacing w:before="0"/>
        <w:ind w:firstLine="851"/>
        <w:jc w:val="both"/>
        <w:rPr>
          <w:b w:val="0"/>
          <w:sz w:val="28"/>
          <w:szCs w:val="28"/>
        </w:rPr>
      </w:pPr>
      <w:r w:rsidRPr="00A60C78">
        <w:rPr>
          <w:b w:val="0"/>
          <w:sz w:val="28"/>
          <w:szCs w:val="28"/>
        </w:rPr>
        <w:t xml:space="preserve">В соответствии с Трудовым кодексом Российской Федерации, руководствуясь решением </w:t>
      </w:r>
      <w:proofErr w:type="spellStart"/>
      <w:r w:rsidRPr="00A60C78">
        <w:rPr>
          <w:b w:val="0"/>
          <w:sz w:val="28"/>
          <w:szCs w:val="28"/>
        </w:rPr>
        <w:t>Уярского</w:t>
      </w:r>
      <w:proofErr w:type="spellEnd"/>
      <w:r w:rsidRPr="00A60C78">
        <w:rPr>
          <w:b w:val="0"/>
          <w:sz w:val="28"/>
          <w:szCs w:val="28"/>
        </w:rPr>
        <w:t xml:space="preserve"> районного Совета депутатов от 18.05.2012 № 01-09-25 «О системах оплаты труда работников муниципальных бюджетных и казенных учреждений», статьями 21,44 Устава </w:t>
      </w:r>
      <w:proofErr w:type="spellStart"/>
      <w:r w:rsidRPr="00A60C78">
        <w:rPr>
          <w:b w:val="0"/>
          <w:sz w:val="28"/>
          <w:szCs w:val="28"/>
        </w:rPr>
        <w:t>Уярского</w:t>
      </w:r>
      <w:proofErr w:type="spellEnd"/>
      <w:r w:rsidRPr="00A60C78">
        <w:rPr>
          <w:b w:val="0"/>
          <w:sz w:val="28"/>
          <w:szCs w:val="28"/>
        </w:rPr>
        <w:t xml:space="preserve"> района, ПОСТАНОВЛЯЮ:</w:t>
      </w:r>
    </w:p>
    <w:p w:rsidR="00405704" w:rsidRDefault="00513B34" w:rsidP="00513B34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05704" w:rsidRPr="00A60C78">
        <w:rPr>
          <w:rFonts w:ascii="Times New Roman" w:hAnsi="Times New Roman"/>
          <w:sz w:val="28"/>
          <w:szCs w:val="28"/>
        </w:rPr>
        <w:t xml:space="preserve">Внести в постановление администрации </w:t>
      </w:r>
      <w:proofErr w:type="spellStart"/>
      <w:r w:rsidR="00405704" w:rsidRPr="00A60C78">
        <w:rPr>
          <w:rFonts w:ascii="Times New Roman" w:hAnsi="Times New Roman"/>
          <w:sz w:val="28"/>
          <w:szCs w:val="28"/>
        </w:rPr>
        <w:t>Уярского</w:t>
      </w:r>
      <w:proofErr w:type="spellEnd"/>
      <w:r w:rsidR="00405704" w:rsidRPr="00A60C78">
        <w:rPr>
          <w:rFonts w:ascii="Times New Roman" w:hAnsi="Times New Roman"/>
          <w:sz w:val="28"/>
          <w:szCs w:val="28"/>
        </w:rPr>
        <w:t xml:space="preserve"> района </w:t>
      </w:r>
      <w:r w:rsidR="00746614">
        <w:rPr>
          <w:rFonts w:ascii="Times New Roman" w:hAnsi="Times New Roman"/>
          <w:sz w:val="28"/>
          <w:szCs w:val="28"/>
        </w:rPr>
        <w:t xml:space="preserve">                    </w:t>
      </w:r>
      <w:r w:rsidR="00405704" w:rsidRPr="00A60C78">
        <w:rPr>
          <w:rFonts w:ascii="Times New Roman" w:hAnsi="Times New Roman"/>
          <w:sz w:val="28"/>
          <w:szCs w:val="28"/>
        </w:rPr>
        <w:t xml:space="preserve">от </w:t>
      </w:r>
      <w:r w:rsidR="00AD336F">
        <w:rPr>
          <w:rFonts w:ascii="Times New Roman" w:hAnsi="Times New Roman"/>
          <w:sz w:val="28"/>
          <w:szCs w:val="28"/>
        </w:rPr>
        <w:t>01.10.2014</w:t>
      </w:r>
      <w:r w:rsidR="00AD336F" w:rsidRPr="00A60C78">
        <w:rPr>
          <w:rFonts w:ascii="Times New Roman" w:hAnsi="Times New Roman"/>
          <w:sz w:val="28"/>
          <w:szCs w:val="28"/>
        </w:rPr>
        <w:t xml:space="preserve"> г. № </w:t>
      </w:r>
      <w:r w:rsidR="00AD336F">
        <w:rPr>
          <w:rFonts w:ascii="Times New Roman" w:hAnsi="Times New Roman"/>
          <w:sz w:val="28"/>
          <w:szCs w:val="28"/>
        </w:rPr>
        <w:t>1121</w:t>
      </w:r>
      <w:r w:rsidR="00AD336F" w:rsidRPr="00A60C78">
        <w:rPr>
          <w:rFonts w:ascii="Times New Roman" w:hAnsi="Times New Roman"/>
          <w:sz w:val="28"/>
          <w:szCs w:val="28"/>
        </w:rPr>
        <w:t>-п</w:t>
      </w:r>
      <w:r w:rsidR="00405704" w:rsidRPr="00A60C78">
        <w:rPr>
          <w:rFonts w:ascii="Times New Roman" w:hAnsi="Times New Roman"/>
          <w:sz w:val="28"/>
          <w:szCs w:val="28"/>
        </w:rPr>
        <w:t xml:space="preserve"> </w:t>
      </w:r>
      <w:r w:rsidR="00405704">
        <w:rPr>
          <w:rFonts w:ascii="Times New Roman" w:hAnsi="Times New Roman"/>
          <w:sz w:val="28"/>
          <w:szCs w:val="28"/>
        </w:rPr>
        <w:t xml:space="preserve">«Об утверждении Примерного положения об оплате труда работников </w:t>
      </w:r>
      <w:r w:rsidR="00405704" w:rsidRPr="00C16273">
        <w:rPr>
          <w:rFonts w:ascii="Times New Roman" w:hAnsi="Times New Roman"/>
          <w:sz w:val="28"/>
          <w:szCs w:val="28"/>
        </w:rPr>
        <w:t xml:space="preserve">муниципальных бюджетных и казенных учреждений </w:t>
      </w:r>
      <w:proofErr w:type="spellStart"/>
      <w:r w:rsidR="00405704" w:rsidRPr="00C16273">
        <w:rPr>
          <w:rFonts w:ascii="Times New Roman" w:hAnsi="Times New Roman"/>
          <w:sz w:val="28"/>
          <w:szCs w:val="28"/>
        </w:rPr>
        <w:t>Уярского</w:t>
      </w:r>
      <w:proofErr w:type="spellEnd"/>
      <w:r w:rsidR="00405704" w:rsidRPr="00C16273">
        <w:rPr>
          <w:rFonts w:ascii="Times New Roman" w:hAnsi="Times New Roman"/>
          <w:sz w:val="28"/>
          <w:szCs w:val="28"/>
        </w:rPr>
        <w:t xml:space="preserve"> района</w:t>
      </w:r>
      <w:r w:rsidR="00405704">
        <w:rPr>
          <w:rFonts w:ascii="Times New Roman" w:hAnsi="Times New Roman"/>
          <w:sz w:val="28"/>
          <w:szCs w:val="28"/>
        </w:rPr>
        <w:t xml:space="preserve">, подведомственных Отделу образования администрации </w:t>
      </w:r>
      <w:proofErr w:type="spellStart"/>
      <w:r w:rsidR="00405704">
        <w:rPr>
          <w:rFonts w:ascii="Times New Roman" w:hAnsi="Times New Roman"/>
          <w:sz w:val="28"/>
          <w:szCs w:val="28"/>
        </w:rPr>
        <w:t>Уярского</w:t>
      </w:r>
      <w:proofErr w:type="spellEnd"/>
      <w:r w:rsidR="00405704">
        <w:rPr>
          <w:rFonts w:ascii="Times New Roman" w:hAnsi="Times New Roman"/>
          <w:sz w:val="28"/>
          <w:szCs w:val="28"/>
        </w:rPr>
        <w:t xml:space="preserve"> района»</w:t>
      </w:r>
      <w:r w:rsidR="00746614">
        <w:rPr>
          <w:rFonts w:ascii="Times New Roman" w:hAnsi="Times New Roman"/>
          <w:sz w:val="28"/>
          <w:szCs w:val="28"/>
        </w:rPr>
        <w:t xml:space="preserve"> следующие изменения.</w:t>
      </w:r>
    </w:p>
    <w:p w:rsidR="003C3140" w:rsidRDefault="00746614" w:rsidP="003C31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3C3140">
        <w:rPr>
          <w:rFonts w:ascii="Times New Roman" w:hAnsi="Times New Roman"/>
          <w:sz w:val="28"/>
          <w:szCs w:val="28"/>
        </w:rPr>
        <w:t xml:space="preserve"> примерном положении об оплате труда работников </w:t>
      </w:r>
      <w:r w:rsidR="003C3140" w:rsidRPr="00C16273">
        <w:rPr>
          <w:rFonts w:ascii="Times New Roman" w:hAnsi="Times New Roman"/>
          <w:sz w:val="28"/>
          <w:szCs w:val="28"/>
        </w:rPr>
        <w:t xml:space="preserve">муниципальных бюджетных и казенных учреждений </w:t>
      </w:r>
      <w:proofErr w:type="spellStart"/>
      <w:r w:rsidR="003C3140" w:rsidRPr="00C16273">
        <w:rPr>
          <w:rFonts w:ascii="Times New Roman" w:hAnsi="Times New Roman"/>
          <w:sz w:val="28"/>
          <w:szCs w:val="28"/>
        </w:rPr>
        <w:t>Уярского</w:t>
      </w:r>
      <w:proofErr w:type="spellEnd"/>
      <w:r w:rsidR="003C3140" w:rsidRPr="00C16273">
        <w:rPr>
          <w:rFonts w:ascii="Times New Roman" w:hAnsi="Times New Roman"/>
          <w:sz w:val="28"/>
          <w:szCs w:val="28"/>
        </w:rPr>
        <w:t xml:space="preserve"> района</w:t>
      </w:r>
      <w:r w:rsidR="003C3140">
        <w:rPr>
          <w:rFonts w:ascii="Times New Roman" w:hAnsi="Times New Roman"/>
          <w:sz w:val="28"/>
          <w:szCs w:val="28"/>
        </w:rPr>
        <w:t xml:space="preserve">, подведомственных Отделу образования администрации </w:t>
      </w:r>
      <w:proofErr w:type="spellStart"/>
      <w:r w:rsidR="003C3140">
        <w:rPr>
          <w:rFonts w:ascii="Times New Roman" w:hAnsi="Times New Roman"/>
          <w:sz w:val="28"/>
          <w:szCs w:val="28"/>
        </w:rPr>
        <w:t>Уярского</w:t>
      </w:r>
      <w:proofErr w:type="spellEnd"/>
      <w:r w:rsidR="003C3140">
        <w:rPr>
          <w:rFonts w:ascii="Times New Roman" w:hAnsi="Times New Roman"/>
          <w:sz w:val="28"/>
          <w:szCs w:val="28"/>
        </w:rPr>
        <w:t xml:space="preserve"> района:</w:t>
      </w:r>
    </w:p>
    <w:p w:rsidR="003C3140" w:rsidRDefault="003C3140" w:rsidP="003C31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приложения № </w:t>
      </w:r>
      <w:r w:rsidR="00DB5144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="00E67EFD">
        <w:rPr>
          <w:rFonts w:ascii="Times New Roman" w:hAnsi="Times New Roman"/>
          <w:sz w:val="28"/>
          <w:szCs w:val="28"/>
        </w:rPr>
        <w:t xml:space="preserve">к примерному положению об оплате труда работников </w:t>
      </w:r>
      <w:r w:rsidR="00E67EFD" w:rsidRPr="00C16273">
        <w:rPr>
          <w:rFonts w:ascii="Times New Roman" w:hAnsi="Times New Roman"/>
          <w:sz w:val="28"/>
          <w:szCs w:val="28"/>
        </w:rPr>
        <w:t xml:space="preserve">муниципальных бюджетных и казенных учреждений </w:t>
      </w:r>
      <w:proofErr w:type="spellStart"/>
      <w:r w:rsidR="00E67EFD" w:rsidRPr="00C16273">
        <w:rPr>
          <w:rFonts w:ascii="Times New Roman" w:hAnsi="Times New Roman"/>
          <w:sz w:val="28"/>
          <w:szCs w:val="28"/>
        </w:rPr>
        <w:t>Уярского</w:t>
      </w:r>
      <w:proofErr w:type="spellEnd"/>
      <w:r w:rsidR="00E67EFD" w:rsidRPr="00C16273">
        <w:rPr>
          <w:rFonts w:ascii="Times New Roman" w:hAnsi="Times New Roman"/>
          <w:sz w:val="28"/>
          <w:szCs w:val="28"/>
        </w:rPr>
        <w:t xml:space="preserve"> района</w:t>
      </w:r>
      <w:r w:rsidR="00E67EFD">
        <w:rPr>
          <w:rFonts w:ascii="Times New Roman" w:hAnsi="Times New Roman"/>
          <w:sz w:val="28"/>
          <w:szCs w:val="28"/>
        </w:rPr>
        <w:t xml:space="preserve">, подведомственных Отделу образования администрации </w:t>
      </w:r>
      <w:proofErr w:type="spellStart"/>
      <w:r w:rsidR="00E67EFD">
        <w:rPr>
          <w:rFonts w:ascii="Times New Roman" w:hAnsi="Times New Roman"/>
          <w:sz w:val="28"/>
          <w:szCs w:val="28"/>
        </w:rPr>
        <w:t>Уярского</w:t>
      </w:r>
      <w:proofErr w:type="spellEnd"/>
      <w:r w:rsidR="00E67EFD"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 xml:space="preserve">изложить в </w:t>
      </w:r>
      <w:r w:rsidR="00E67EFD">
        <w:rPr>
          <w:rFonts w:ascii="Times New Roman" w:hAnsi="Times New Roman"/>
          <w:sz w:val="28"/>
          <w:szCs w:val="28"/>
        </w:rPr>
        <w:t xml:space="preserve">новой </w:t>
      </w:r>
      <w:r>
        <w:rPr>
          <w:rFonts w:ascii="Times New Roman" w:hAnsi="Times New Roman"/>
          <w:sz w:val="28"/>
          <w:szCs w:val="28"/>
        </w:rPr>
        <w:t xml:space="preserve">редакции </w:t>
      </w:r>
      <w:r w:rsidR="00E67EFD">
        <w:rPr>
          <w:rFonts w:ascii="Times New Roman" w:hAnsi="Times New Roman"/>
          <w:sz w:val="28"/>
          <w:szCs w:val="28"/>
        </w:rPr>
        <w:t xml:space="preserve">согласно </w:t>
      </w:r>
      <w:r>
        <w:rPr>
          <w:rFonts w:ascii="Times New Roman" w:hAnsi="Times New Roman"/>
          <w:sz w:val="28"/>
          <w:szCs w:val="28"/>
        </w:rPr>
        <w:t>приложениям № 1</w:t>
      </w:r>
      <w:r w:rsidR="00E67EFD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/>
          <w:sz w:val="28"/>
          <w:szCs w:val="28"/>
        </w:rPr>
        <w:t>.</w:t>
      </w:r>
    </w:p>
    <w:p w:rsidR="00405704" w:rsidRPr="00405704" w:rsidRDefault="00405704" w:rsidP="004057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405704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40570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05704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района по социальным вопросам.</w:t>
      </w:r>
    </w:p>
    <w:p w:rsidR="00405704" w:rsidRPr="00405704" w:rsidRDefault="00405704" w:rsidP="004057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405704">
        <w:rPr>
          <w:rFonts w:ascii="Times New Roman" w:hAnsi="Times New Roman"/>
          <w:sz w:val="28"/>
          <w:szCs w:val="28"/>
        </w:rPr>
        <w:t xml:space="preserve">3. Главному специалисту организационно-правового отдела </w:t>
      </w:r>
      <w:proofErr w:type="gramStart"/>
      <w:r w:rsidRPr="00405704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405704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муниципального образования </w:t>
      </w:r>
      <w:proofErr w:type="spellStart"/>
      <w:r w:rsidRPr="00405704">
        <w:rPr>
          <w:rFonts w:ascii="Times New Roman" w:hAnsi="Times New Roman"/>
          <w:sz w:val="28"/>
          <w:szCs w:val="28"/>
        </w:rPr>
        <w:t>Уярский</w:t>
      </w:r>
      <w:proofErr w:type="spellEnd"/>
      <w:r w:rsidRPr="00405704">
        <w:rPr>
          <w:rFonts w:ascii="Times New Roman" w:hAnsi="Times New Roman"/>
          <w:sz w:val="28"/>
          <w:szCs w:val="28"/>
        </w:rPr>
        <w:t xml:space="preserve"> район в сети Интернет </w:t>
      </w:r>
      <w:proofErr w:type="spellStart"/>
      <w:r w:rsidR="000F2534" w:rsidRPr="00411A82">
        <w:rPr>
          <w:rFonts w:ascii="Times New Roman" w:hAnsi="Times New Roman"/>
          <w:sz w:val="28"/>
          <w:szCs w:val="28"/>
        </w:rPr>
        <w:t>http</w:t>
      </w:r>
      <w:proofErr w:type="spellEnd"/>
      <w:r w:rsidR="000F2534">
        <w:rPr>
          <w:rFonts w:ascii="Times New Roman" w:hAnsi="Times New Roman"/>
          <w:sz w:val="28"/>
          <w:szCs w:val="28"/>
          <w:lang w:val="en-US"/>
        </w:rPr>
        <w:t>s</w:t>
      </w:r>
      <w:r w:rsidR="000F2534" w:rsidRPr="00411A82">
        <w:rPr>
          <w:rFonts w:ascii="Times New Roman" w:hAnsi="Times New Roman"/>
          <w:sz w:val="28"/>
          <w:szCs w:val="28"/>
        </w:rPr>
        <w:t>://admuyarsky.ru.</w:t>
      </w:r>
    </w:p>
    <w:p w:rsidR="00405704" w:rsidRPr="00405704" w:rsidRDefault="00405704" w:rsidP="0040570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405704">
        <w:rPr>
          <w:rFonts w:ascii="Times New Roman" w:hAnsi="Times New Roman"/>
          <w:sz w:val="28"/>
          <w:szCs w:val="28"/>
        </w:rPr>
        <w:t xml:space="preserve">4. Постановление вступает в силу </w:t>
      </w:r>
      <w:r w:rsidR="00746614">
        <w:rPr>
          <w:rFonts w:ascii="Times New Roman" w:hAnsi="Times New Roman"/>
          <w:sz w:val="28"/>
          <w:szCs w:val="28"/>
        </w:rPr>
        <w:t>со</w:t>
      </w:r>
      <w:r w:rsidRPr="00405704">
        <w:rPr>
          <w:rFonts w:ascii="Times New Roman" w:hAnsi="Times New Roman"/>
          <w:sz w:val="28"/>
          <w:szCs w:val="28"/>
        </w:rPr>
        <w:t xml:space="preserve"> дня е</w:t>
      </w:r>
      <w:r w:rsidR="00746614">
        <w:rPr>
          <w:rFonts w:ascii="Times New Roman" w:hAnsi="Times New Roman"/>
          <w:sz w:val="28"/>
          <w:szCs w:val="28"/>
        </w:rPr>
        <w:t>го официального опубликования.</w:t>
      </w:r>
    </w:p>
    <w:p w:rsidR="000F2534" w:rsidRDefault="000F2534" w:rsidP="00405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F2534" w:rsidRDefault="000F2534" w:rsidP="0040570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D27CA" w:rsidRPr="003D27CA" w:rsidRDefault="00405704" w:rsidP="00746614">
      <w:pPr>
        <w:pStyle w:val="a3"/>
        <w:jc w:val="center"/>
        <w:rPr>
          <w:rFonts w:ascii="Times New Roman" w:eastAsiaTheme="minorEastAsia" w:hAnsi="Times New Roman"/>
          <w:sz w:val="28"/>
          <w:szCs w:val="28"/>
        </w:rPr>
      </w:pPr>
      <w:r w:rsidRPr="00405704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405704">
        <w:rPr>
          <w:rFonts w:ascii="Times New Roman" w:hAnsi="Times New Roman"/>
          <w:sz w:val="28"/>
          <w:szCs w:val="28"/>
        </w:rPr>
        <w:t>Уярского</w:t>
      </w:r>
      <w:proofErr w:type="spellEnd"/>
      <w:r w:rsidRPr="00405704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П.А. Грызунов</w:t>
      </w:r>
    </w:p>
    <w:p w:rsidR="00746614" w:rsidRDefault="00746614" w:rsidP="00BD1216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bCs/>
          <w:sz w:val="28"/>
          <w:szCs w:val="28"/>
        </w:rPr>
      </w:pPr>
    </w:p>
    <w:p w:rsidR="00746614" w:rsidRDefault="00746614" w:rsidP="00BD1216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bCs/>
          <w:sz w:val="28"/>
          <w:szCs w:val="28"/>
        </w:rPr>
      </w:pPr>
    </w:p>
    <w:p w:rsidR="003D27CA" w:rsidRDefault="003D27CA" w:rsidP="00BD1216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bCs/>
          <w:sz w:val="28"/>
          <w:szCs w:val="28"/>
        </w:rPr>
      </w:pPr>
      <w:r w:rsidRPr="001A12F5">
        <w:rPr>
          <w:rFonts w:ascii="Times New Roman" w:hAnsi="Times New Roman"/>
          <w:bCs/>
          <w:sz w:val="28"/>
          <w:szCs w:val="28"/>
        </w:rPr>
        <w:lastRenderedPageBreak/>
        <w:t xml:space="preserve">Приложение № 1 </w:t>
      </w:r>
    </w:p>
    <w:p w:rsidR="00BD1216" w:rsidRPr="001A12F5" w:rsidRDefault="00BD1216" w:rsidP="00BD1216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 Постановлению администрации </w:t>
      </w:r>
      <w:proofErr w:type="spellStart"/>
      <w:r>
        <w:rPr>
          <w:rFonts w:ascii="Times New Roman" w:hAnsi="Times New Roman"/>
          <w:bCs/>
          <w:sz w:val="28"/>
          <w:szCs w:val="28"/>
        </w:rPr>
        <w:t>Уярского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района от </w:t>
      </w:r>
      <w:r w:rsidR="002131D1">
        <w:rPr>
          <w:rFonts w:ascii="Times New Roman" w:hAnsi="Times New Roman"/>
          <w:bCs/>
          <w:sz w:val="28"/>
          <w:szCs w:val="28"/>
        </w:rPr>
        <w:t>22.07.2026</w:t>
      </w:r>
      <w:r>
        <w:rPr>
          <w:rFonts w:ascii="Times New Roman" w:hAnsi="Times New Roman"/>
          <w:bCs/>
          <w:sz w:val="28"/>
          <w:szCs w:val="28"/>
        </w:rPr>
        <w:t>г</w:t>
      </w:r>
      <w:r w:rsidR="002131D1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№</w:t>
      </w:r>
      <w:r w:rsidR="002131D1">
        <w:rPr>
          <w:rFonts w:ascii="Times New Roman" w:hAnsi="Times New Roman"/>
          <w:bCs/>
          <w:sz w:val="28"/>
          <w:szCs w:val="28"/>
        </w:rPr>
        <w:t>492</w:t>
      </w:r>
      <w:bookmarkStart w:id="0" w:name="_GoBack"/>
      <w:bookmarkEnd w:id="0"/>
      <w:r>
        <w:rPr>
          <w:rFonts w:ascii="Times New Roman" w:hAnsi="Times New Roman"/>
          <w:bCs/>
          <w:sz w:val="28"/>
          <w:szCs w:val="28"/>
        </w:rPr>
        <w:t>-п</w:t>
      </w:r>
    </w:p>
    <w:p w:rsidR="00BD1216" w:rsidRDefault="00BD1216" w:rsidP="00BD1216">
      <w:pPr>
        <w:pStyle w:val="ConsPlusNormal"/>
        <w:ind w:left="5103"/>
        <w:outlineLvl w:val="0"/>
      </w:pPr>
    </w:p>
    <w:p w:rsidR="000571EF" w:rsidRPr="00743A1B" w:rsidRDefault="000571EF" w:rsidP="00434B3F">
      <w:pPr>
        <w:pStyle w:val="ConsPlusNormal"/>
        <w:ind w:left="5103"/>
        <w:outlineLvl w:val="0"/>
      </w:pPr>
      <w:r w:rsidRPr="00743A1B">
        <w:t xml:space="preserve">Приложение № </w:t>
      </w:r>
      <w:r>
        <w:t>3</w:t>
      </w:r>
    </w:p>
    <w:p w:rsidR="000571EF" w:rsidRPr="005021AE" w:rsidRDefault="000571EF" w:rsidP="00434B3F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bCs/>
          <w:sz w:val="28"/>
          <w:szCs w:val="28"/>
        </w:rPr>
      </w:pPr>
      <w:r w:rsidRPr="00743A1B">
        <w:rPr>
          <w:rFonts w:ascii="Times New Roman" w:hAnsi="Times New Roman"/>
          <w:bCs/>
          <w:sz w:val="28"/>
          <w:szCs w:val="28"/>
        </w:rPr>
        <w:t>к Примерному положению</w:t>
      </w:r>
      <w:r w:rsidRPr="001A12F5">
        <w:rPr>
          <w:rFonts w:ascii="Times New Roman" w:hAnsi="Times New Roman"/>
          <w:bCs/>
          <w:sz w:val="28"/>
          <w:szCs w:val="28"/>
        </w:rPr>
        <w:t xml:space="preserve"> </w:t>
      </w:r>
      <w:r w:rsidRPr="001A12F5">
        <w:rPr>
          <w:rFonts w:ascii="Times New Roman" w:hAnsi="Times New Roman"/>
          <w:bCs/>
          <w:sz w:val="28"/>
          <w:szCs w:val="28"/>
        </w:rPr>
        <w:br/>
        <w:t>об оплате труда работников</w:t>
      </w:r>
      <w:r w:rsidRPr="00213ADD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Pr="00C16273">
        <w:rPr>
          <w:rFonts w:ascii="Times New Roman" w:hAnsi="Times New Roman"/>
          <w:sz w:val="28"/>
          <w:szCs w:val="28"/>
        </w:rPr>
        <w:t xml:space="preserve">муниципальных бюджетных и казенных учреждений </w:t>
      </w:r>
      <w:proofErr w:type="spellStart"/>
      <w:r w:rsidRPr="00C16273">
        <w:rPr>
          <w:rFonts w:ascii="Times New Roman" w:hAnsi="Times New Roman"/>
          <w:sz w:val="28"/>
          <w:szCs w:val="28"/>
        </w:rPr>
        <w:t>Уярского</w:t>
      </w:r>
      <w:proofErr w:type="spellEnd"/>
      <w:r w:rsidRPr="00C16273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подведомственных Отделу образования </w:t>
      </w:r>
      <w:r w:rsidRPr="005021AE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Pr="005021AE">
        <w:rPr>
          <w:rFonts w:ascii="Times New Roman" w:hAnsi="Times New Roman"/>
          <w:sz w:val="28"/>
          <w:szCs w:val="28"/>
        </w:rPr>
        <w:t>Уярского</w:t>
      </w:r>
      <w:proofErr w:type="spellEnd"/>
      <w:r w:rsidRPr="005021AE">
        <w:rPr>
          <w:rFonts w:ascii="Times New Roman" w:hAnsi="Times New Roman"/>
          <w:sz w:val="28"/>
          <w:szCs w:val="28"/>
        </w:rPr>
        <w:t xml:space="preserve"> района</w:t>
      </w:r>
    </w:p>
    <w:p w:rsidR="000571EF" w:rsidRPr="00213ADD" w:rsidRDefault="000571EF" w:rsidP="000571EF">
      <w:pPr>
        <w:widowControl w:val="0"/>
        <w:spacing w:after="0" w:line="240" w:lineRule="auto"/>
        <w:ind w:left="5387"/>
        <w:rPr>
          <w:rFonts w:ascii="Times New Roman" w:eastAsiaTheme="minorEastAsia" w:hAnsi="Times New Roman"/>
          <w:color w:val="FF0000"/>
          <w:sz w:val="28"/>
          <w:szCs w:val="28"/>
        </w:rPr>
      </w:pPr>
    </w:p>
    <w:p w:rsidR="000571EF" w:rsidRPr="005021AE" w:rsidRDefault="000571EF" w:rsidP="000571EF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</w:p>
    <w:p w:rsidR="000571EF" w:rsidRPr="005021AE" w:rsidRDefault="000571EF" w:rsidP="000571EF">
      <w:pPr>
        <w:widowControl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</w:rPr>
      </w:pPr>
      <w:r w:rsidRPr="005021AE">
        <w:rPr>
          <w:rFonts w:ascii="Times New Roman" w:eastAsiaTheme="minorEastAsia" w:hAnsi="Times New Roman"/>
          <w:sz w:val="28"/>
          <w:szCs w:val="28"/>
        </w:rPr>
        <w:t>Виды выплат стимулирующего характера, размер и условия их осуществления, критерии оценки результативности и качества деятельности учреждений для руководителей, заместителей и главных бухгалтеров</w:t>
      </w:r>
    </w:p>
    <w:p w:rsidR="000571EF" w:rsidRDefault="000571EF" w:rsidP="000571EF">
      <w:pPr>
        <w:widowControl w:val="0"/>
        <w:spacing w:after="1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0571EF" w:rsidRDefault="000571EF" w:rsidP="000571EF">
      <w:pPr>
        <w:widowControl w:val="0"/>
        <w:spacing w:after="0" w:line="240" w:lineRule="auto"/>
        <w:jc w:val="center"/>
        <w:outlineLvl w:val="1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Дошкольные образовательные учреждения, подведомственные </w:t>
      </w:r>
    </w:p>
    <w:p w:rsidR="000571EF" w:rsidRDefault="000571EF" w:rsidP="000571EF">
      <w:pPr>
        <w:widowControl w:val="0"/>
        <w:spacing w:after="0" w:line="240" w:lineRule="auto"/>
        <w:jc w:val="center"/>
        <w:outlineLvl w:val="1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Отделу образования администрации </w:t>
      </w:r>
      <w:proofErr w:type="spellStart"/>
      <w:r>
        <w:rPr>
          <w:rFonts w:ascii="Times New Roman" w:eastAsiaTheme="minorEastAsia" w:hAnsi="Times New Roman"/>
          <w:sz w:val="28"/>
          <w:szCs w:val="28"/>
        </w:rPr>
        <w:t>Уярского</w:t>
      </w:r>
      <w:proofErr w:type="spellEnd"/>
      <w:r>
        <w:rPr>
          <w:rFonts w:ascii="Times New Roman" w:eastAsiaTheme="minorEastAsia" w:hAnsi="Times New Roman"/>
          <w:sz w:val="28"/>
          <w:szCs w:val="28"/>
        </w:rPr>
        <w:t xml:space="preserve"> района</w:t>
      </w:r>
    </w:p>
    <w:p w:rsidR="000571EF" w:rsidRDefault="000571EF" w:rsidP="000571EF">
      <w:pPr>
        <w:widowControl w:val="0"/>
        <w:spacing w:after="0" w:line="240" w:lineRule="auto"/>
        <w:jc w:val="center"/>
        <w:outlineLvl w:val="1"/>
        <w:rPr>
          <w:rFonts w:ascii="Times New Roman" w:eastAsiaTheme="minorEastAsia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1578"/>
        <w:gridCol w:w="2237"/>
        <w:gridCol w:w="31"/>
        <w:gridCol w:w="4152"/>
        <w:gridCol w:w="43"/>
        <w:gridCol w:w="1710"/>
      </w:tblGrid>
      <w:tr w:rsidR="000571EF" w:rsidRPr="005021AE" w:rsidTr="001331D0">
        <w:trPr>
          <w:trHeight w:val="20"/>
        </w:trPr>
        <w:tc>
          <w:tcPr>
            <w:tcW w:w="80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Должность</w:t>
            </w:r>
          </w:p>
        </w:tc>
        <w:tc>
          <w:tcPr>
            <w:tcW w:w="1163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Критерии оценки эффективности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и качества деятельности учреждения</w:t>
            </w:r>
          </w:p>
        </w:tc>
        <w:tc>
          <w:tcPr>
            <w:tcW w:w="2151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Условия</w:t>
            </w:r>
          </w:p>
        </w:tc>
        <w:tc>
          <w:tcPr>
            <w:tcW w:w="87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Предельный размер выплат </w:t>
            </w:r>
          </w:p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к окладу (должностному окладу), </w:t>
            </w:r>
          </w:p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ставке заработной платы </w:t>
            </w:r>
          </w:p>
        </w:tc>
      </w:tr>
      <w:tr w:rsidR="000571EF" w:rsidRPr="005021AE" w:rsidTr="001331D0">
        <w:trPr>
          <w:trHeight w:val="20"/>
        </w:trPr>
        <w:tc>
          <w:tcPr>
            <w:tcW w:w="80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1163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2</w:t>
            </w:r>
          </w:p>
        </w:tc>
        <w:tc>
          <w:tcPr>
            <w:tcW w:w="2151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87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4</w:t>
            </w:r>
          </w:p>
        </w:tc>
      </w:tr>
      <w:tr w:rsidR="001331D0" w:rsidRPr="005021AE" w:rsidTr="000571EF">
        <w:trPr>
          <w:trHeight w:val="20"/>
        </w:trPr>
        <w:tc>
          <w:tcPr>
            <w:tcW w:w="809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Руководитель учреждения</w:t>
            </w:r>
          </w:p>
        </w:tc>
        <w:tc>
          <w:tcPr>
            <w:tcW w:w="4191" w:type="pct"/>
            <w:gridSpan w:val="5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обеспечение стабильного функционирования учреждения</w:t>
            </w:r>
          </w:p>
        </w:tc>
        <w:tc>
          <w:tcPr>
            <w:tcW w:w="2167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отсутствие замечаний со стороны органов, уполномоченных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на осуществление государственного контроля (надзора) (далее – надзорных органов), срок устранения которых истек</w:t>
            </w:r>
          </w:p>
        </w:tc>
        <w:tc>
          <w:tcPr>
            <w:tcW w:w="87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9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 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67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отсутствие травм, несчастных случаев</w:t>
            </w:r>
          </w:p>
        </w:tc>
        <w:tc>
          <w:tcPr>
            <w:tcW w:w="87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67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отсутствие письменных претензий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к деятельности учреждения со стороны учредителя</w:t>
            </w:r>
          </w:p>
        </w:tc>
        <w:tc>
          <w:tcPr>
            <w:tcW w:w="87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21704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3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67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выполнение квоты по приему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на работу инвалидов</w:t>
            </w:r>
          </w:p>
        </w:tc>
        <w:tc>
          <w:tcPr>
            <w:tcW w:w="87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1 %</w:t>
            </w:r>
          </w:p>
        </w:tc>
      </w:tr>
      <w:tr w:rsidR="001331D0" w:rsidRPr="005021AE" w:rsidTr="000571EF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4191" w:type="pct"/>
            <w:gridSpan w:val="5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обеспечение развития учреждения</w:t>
            </w:r>
          </w:p>
        </w:tc>
        <w:tc>
          <w:tcPr>
            <w:tcW w:w="2167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proofErr w:type="gramStart"/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организация деятельности </w:t>
            </w: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муниципальной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(базовой) площадки, </w:t>
            </w: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муниципального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(ресурсного, базового, методического, учебно-методического, координационного) центра (за каждую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lastRenderedPageBreak/>
              <w:t>единицу)</w:t>
            </w:r>
            <w:proofErr w:type="gramEnd"/>
          </w:p>
        </w:tc>
        <w:tc>
          <w:tcPr>
            <w:tcW w:w="87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lastRenderedPageBreak/>
              <w:t>9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67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организация участия обучающихся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в конкурсах, мероприятиях муниципального, регионального уровней</w:t>
            </w:r>
          </w:p>
        </w:tc>
        <w:tc>
          <w:tcPr>
            <w:tcW w:w="87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67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организация участия педагогов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в конкурсах, мероприятиях муниципального, регионального уровней</w:t>
            </w:r>
          </w:p>
        </w:tc>
        <w:tc>
          <w:tcPr>
            <w:tcW w:w="87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67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наличие практик наставничества</w:t>
            </w:r>
          </w:p>
        </w:tc>
        <w:tc>
          <w:tcPr>
            <w:tcW w:w="87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1331D0" w:rsidRPr="005021AE" w:rsidTr="000571EF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4191" w:type="pct"/>
            <w:gridSpan w:val="5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1331D0" w:rsidRPr="005021AE" w:rsidTr="00CE1D13">
        <w:trPr>
          <w:trHeight w:val="99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результативность деятельности учреждения</w:t>
            </w:r>
          </w:p>
        </w:tc>
        <w:tc>
          <w:tcPr>
            <w:tcW w:w="2167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отсутствие обоснованных обращений граждан по поводу конфликтных ситуаций</w:t>
            </w:r>
          </w:p>
        </w:tc>
        <w:tc>
          <w:tcPr>
            <w:tcW w:w="87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9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</w:t>
            </w:r>
          </w:p>
        </w:tc>
      </w:tr>
      <w:tr w:rsidR="001331D0" w:rsidRPr="005021AE" w:rsidTr="001331D0">
        <w:trPr>
          <w:trHeight w:val="990"/>
        </w:trPr>
        <w:tc>
          <w:tcPr>
            <w:tcW w:w="809" w:type="pct"/>
            <w:vMerge/>
            <w:tcBorders>
              <w:bottom w:val="non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67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1331D0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proofErr w:type="gramStart"/>
            <w:r w:rsidRPr="001331D0">
              <w:rPr>
                <w:rFonts w:ascii="Times New Roman CYR" w:hAnsi="Times New Roman CYR" w:cs="Times New Roman CYR"/>
                <w:sz w:val="24"/>
                <w:szCs w:val="24"/>
              </w:rPr>
              <w:t>своевременное информирование правоохранительных органов о происшествиях с воспитанниками, обучающимися, повлекших причинение вреда их жизни и здоровью, о выявлении случаев детской безнадзорности, правонарушений, преступлений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  <w:r w:rsidRPr="001331D0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девиантного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поведения </w:t>
            </w:r>
            <w:r w:rsidRPr="001331D0">
              <w:rPr>
                <w:rFonts w:ascii="Times New Roman CYR" w:hAnsi="Times New Roman CYR" w:cs="Times New Roman CYR"/>
                <w:sz w:val="24"/>
                <w:szCs w:val="24"/>
              </w:rPr>
              <w:t>и иных антиобщественных действий, совершенных несовершеннолетними и в отношении них, о законных представителях, не исполняющих либо ненадлежащим образом исполняющих родительские обязанности, а также иным поведением оказывающих отрицательное влияние на воспитанников, обучающихся</w:t>
            </w:r>
            <w:proofErr w:type="gramEnd"/>
          </w:p>
        </w:tc>
        <w:tc>
          <w:tcPr>
            <w:tcW w:w="87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5%</w:t>
            </w:r>
          </w:p>
        </w:tc>
      </w:tr>
      <w:tr w:rsidR="001331D0" w:rsidRPr="005021AE" w:rsidTr="000571EF">
        <w:trPr>
          <w:trHeight w:val="20"/>
        </w:trPr>
        <w:tc>
          <w:tcPr>
            <w:tcW w:w="809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4191" w:type="pct"/>
            <w:gridSpan w:val="5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обеспечение стабильного функционирования учреждения</w:t>
            </w:r>
          </w:p>
        </w:tc>
        <w:tc>
          <w:tcPr>
            <w:tcW w:w="2145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отсутствие замечаний со стороны надзорных органов, срок устранения которых истек</w:t>
            </w:r>
          </w:p>
        </w:tc>
        <w:tc>
          <w:tcPr>
            <w:tcW w:w="899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45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отсутствие травм, несчастных случаев</w:t>
            </w:r>
          </w:p>
        </w:tc>
        <w:tc>
          <w:tcPr>
            <w:tcW w:w="899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45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отсутствие письменных замечаний, претензий со стороны учредителя, руководителя учреждения</w:t>
            </w:r>
          </w:p>
        </w:tc>
        <w:tc>
          <w:tcPr>
            <w:tcW w:w="899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9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45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своевременное и качественное предоставление отчетной документации</w:t>
            </w:r>
          </w:p>
        </w:tc>
        <w:tc>
          <w:tcPr>
            <w:tcW w:w="899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1331D0" w:rsidRPr="005021AE" w:rsidTr="000571EF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4191" w:type="pct"/>
            <w:gridSpan w:val="5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63" w:type="pct"/>
            <w:gridSpan w:val="2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обеспечение развития учреждения</w:t>
            </w:r>
          </w:p>
        </w:tc>
        <w:tc>
          <w:tcPr>
            <w:tcW w:w="212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организация участия педагогов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в профессиональных конкурсах, мероприятиях на региональном уровне</w:t>
            </w:r>
          </w:p>
        </w:tc>
        <w:tc>
          <w:tcPr>
            <w:tcW w:w="899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63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организация участия обучающихся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 xml:space="preserve">в мероприятиях на </w:t>
            </w:r>
            <w:proofErr w:type="gramStart"/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муниципальном</w:t>
            </w:r>
            <w:proofErr w:type="gramEnd"/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и региональном уровнях</w:t>
            </w:r>
          </w:p>
        </w:tc>
        <w:tc>
          <w:tcPr>
            <w:tcW w:w="899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63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не менее 50 % педагогических работников имеют первую и высшую квалификационную категорию, категорию «педагог-методист», «педагог-наставник» </w:t>
            </w:r>
          </w:p>
        </w:tc>
        <w:tc>
          <w:tcPr>
            <w:tcW w:w="899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9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</w:t>
            </w:r>
          </w:p>
        </w:tc>
      </w:tr>
      <w:tr w:rsidR="001331D0" w:rsidRPr="005021AE" w:rsidTr="000571EF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4191" w:type="pct"/>
            <w:gridSpan w:val="5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63" w:type="pct"/>
            <w:gridSpan w:val="2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результативность деятельности учреждения</w:t>
            </w:r>
          </w:p>
        </w:tc>
        <w:tc>
          <w:tcPr>
            <w:tcW w:w="212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выполнение плана по прохождению педагогическими работниками стажировок, курсов повышения квалификации</w:t>
            </w:r>
          </w:p>
        </w:tc>
        <w:tc>
          <w:tcPr>
            <w:tcW w:w="899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63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отсутствие обоснованных обращений граждан по поводу конфликтных ситуаций</w:t>
            </w:r>
          </w:p>
        </w:tc>
        <w:tc>
          <w:tcPr>
            <w:tcW w:w="899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63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1331D0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proofErr w:type="gramStart"/>
            <w:r w:rsidRPr="001331D0">
              <w:rPr>
                <w:rFonts w:ascii="Times New Roman CYR" w:hAnsi="Times New Roman CYR" w:cs="Times New Roman CYR"/>
                <w:sz w:val="24"/>
                <w:szCs w:val="24"/>
              </w:rPr>
              <w:t xml:space="preserve">своевременное информирование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руководителя</w:t>
            </w:r>
            <w:r w:rsidRPr="001331D0">
              <w:rPr>
                <w:rFonts w:ascii="Times New Roman CYR" w:hAnsi="Times New Roman CYR" w:cs="Times New Roman CYR"/>
                <w:sz w:val="24"/>
                <w:szCs w:val="24"/>
              </w:rPr>
              <w:t xml:space="preserve"> о происшествиях с воспитанниками, обучающимися, повлекших причинение вреда их жизни и здоровью, о выявлении случаев детской безнадзорности, правонарушений, преступлений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  <w:r w:rsidRPr="001331D0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девиантного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поведения </w:t>
            </w:r>
            <w:r w:rsidRPr="001331D0">
              <w:rPr>
                <w:rFonts w:ascii="Times New Roman CYR" w:hAnsi="Times New Roman CYR" w:cs="Times New Roman CYR"/>
                <w:sz w:val="24"/>
                <w:szCs w:val="24"/>
              </w:rPr>
              <w:t>и иных антиобщественных действий, совершенных несовершеннолетними и в отношении них, о законных представителях, не исполняющих либо ненадлежащим образом исполняющих родительские обязанности, а также иным поведением оказывающих отрицательное влияние на воспитанников, обучающихся</w:t>
            </w:r>
            <w:proofErr w:type="gramEnd"/>
          </w:p>
        </w:tc>
        <w:tc>
          <w:tcPr>
            <w:tcW w:w="899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5%</w:t>
            </w:r>
          </w:p>
        </w:tc>
      </w:tr>
    </w:tbl>
    <w:p w:rsidR="000571EF" w:rsidRDefault="000571EF" w:rsidP="000571EF">
      <w:pPr>
        <w:widowControl w:val="0"/>
        <w:spacing w:after="0" w:line="240" w:lineRule="auto"/>
        <w:jc w:val="center"/>
        <w:outlineLvl w:val="1"/>
        <w:rPr>
          <w:rFonts w:ascii="Times New Roman" w:eastAsiaTheme="minorEastAsia" w:hAnsi="Times New Roman"/>
          <w:sz w:val="28"/>
          <w:szCs w:val="28"/>
        </w:rPr>
      </w:pPr>
    </w:p>
    <w:p w:rsidR="000571EF" w:rsidRDefault="000571EF" w:rsidP="000571EF">
      <w:pPr>
        <w:widowControl w:val="0"/>
        <w:spacing w:after="0" w:line="240" w:lineRule="auto"/>
        <w:jc w:val="center"/>
        <w:outlineLvl w:val="1"/>
        <w:rPr>
          <w:rFonts w:ascii="Times New Roman" w:eastAsiaTheme="minorEastAsia" w:hAnsi="Times New Roman"/>
          <w:sz w:val="28"/>
          <w:szCs w:val="28"/>
        </w:rPr>
      </w:pPr>
      <w:r w:rsidRPr="005021AE">
        <w:rPr>
          <w:rFonts w:ascii="Times New Roman" w:eastAsiaTheme="minorEastAsia" w:hAnsi="Times New Roman"/>
          <w:sz w:val="28"/>
          <w:szCs w:val="28"/>
        </w:rPr>
        <w:t>Общеобразовательные учреждения,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5021AE">
        <w:rPr>
          <w:rFonts w:ascii="Times New Roman" w:eastAsiaTheme="minorEastAsia" w:hAnsi="Times New Roman"/>
          <w:sz w:val="28"/>
          <w:szCs w:val="28"/>
        </w:rPr>
        <w:t xml:space="preserve">подведомственные </w:t>
      </w:r>
    </w:p>
    <w:p w:rsidR="000571EF" w:rsidRPr="005021AE" w:rsidRDefault="000571EF" w:rsidP="000571EF">
      <w:pPr>
        <w:widowControl w:val="0"/>
        <w:spacing w:after="0" w:line="240" w:lineRule="auto"/>
        <w:jc w:val="center"/>
        <w:outlineLvl w:val="1"/>
        <w:rPr>
          <w:rFonts w:ascii="Times New Roman" w:eastAsiaTheme="minorEastAsia" w:hAnsi="Times New Roman"/>
          <w:sz w:val="28"/>
          <w:szCs w:val="28"/>
        </w:rPr>
      </w:pPr>
      <w:r w:rsidRPr="005021AE">
        <w:rPr>
          <w:rFonts w:ascii="Times New Roman" w:eastAsiaTheme="minorEastAsia" w:hAnsi="Times New Roman"/>
          <w:sz w:val="28"/>
          <w:szCs w:val="28"/>
        </w:rPr>
        <w:t xml:space="preserve">Отделу образования администрации </w:t>
      </w:r>
      <w:proofErr w:type="spellStart"/>
      <w:r w:rsidRPr="005021AE">
        <w:rPr>
          <w:rFonts w:ascii="Times New Roman" w:eastAsiaTheme="minorEastAsia" w:hAnsi="Times New Roman"/>
          <w:sz w:val="28"/>
          <w:szCs w:val="28"/>
        </w:rPr>
        <w:t>Уярского</w:t>
      </w:r>
      <w:proofErr w:type="spellEnd"/>
      <w:r w:rsidRPr="005021AE">
        <w:rPr>
          <w:rFonts w:ascii="Times New Roman" w:eastAsiaTheme="minorEastAsia" w:hAnsi="Times New Roman"/>
          <w:sz w:val="28"/>
          <w:szCs w:val="28"/>
        </w:rPr>
        <w:t xml:space="preserve"> района </w:t>
      </w:r>
    </w:p>
    <w:p w:rsidR="000571EF" w:rsidRPr="005021AE" w:rsidRDefault="000571EF" w:rsidP="000571EF">
      <w:pPr>
        <w:widowControl w:val="0"/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1578"/>
        <w:gridCol w:w="2237"/>
        <w:gridCol w:w="31"/>
        <w:gridCol w:w="4152"/>
        <w:gridCol w:w="43"/>
        <w:gridCol w:w="1710"/>
      </w:tblGrid>
      <w:tr w:rsidR="000571EF" w:rsidRPr="005021AE" w:rsidTr="001331D0">
        <w:trPr>
          <w:trHeight w:val="20"/>
        </w:trPr>
        <w:tc>
          <w:tcPr>
            <w:tcW w:w="80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Должность</w:t>
            </w:r>
          </w:p>
        </w:tc>
        <w:tc>
          <w:tcPr>
            <w:tcW w:w="1163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Критерии оценки эффективности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и качества деятельности учреждения</w:t>
            </w:r>
          </w:p>
        </w:tc>
        <w:tc>
          <w:tcPr>
            <w:tcW w:w="2151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Условия</w:t>
            </w:r>
          </w:p>
        </w:tc>
        <w:tc>
          <w:tcPr>
            <w:tcW w:w="87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Предельный размер выплат </w:t>
            </w:r>
          </w:p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к окладу (должностному окладу), </w:t>
            </w:r>
          </w:p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ставке заработной платы </w:t>
            </w:r>
          </w:p>
        </w:tc>
      </w:tr>
      <w:tr w:rsidR="000571EF" w:rsidRPr="005021AE" w:rsidTr="001331D0">
        <w:trPr>
          <w:trHeight w:val="20"/>
        </w:trPr>
        <w:tc>
          <w:tcPr>
            <w:tcW w:w="80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1163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2</w:t>
            </w:r>
          </w:p>
        </w:tc>
        <w:tc>
          <w:tcPr>
            <w:tcW w:w="2151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87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4</w:t>
            </w:r>
          </w:p>
        </w:tc>
      </w:tr>
      <w:tr w:rsidR="001331D0" w:rsidRPr="005021AE" w:rsidTr="000571EF">
        <w:trPr>
          <w:trHeight w:val="20"/>
        </w:trPr>
        <w:tc>
          <w:tcPr>
            <w:tcW w:w="809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Руководитель учреждения</w:t>
            </w:r>
          </w:p>
        </w:tc>
        <w:tc>
          <w:tcPr>
            <w:tcW w:w="4191" w:type="pct"/>
            <w:gridSpan w:val="5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обеспечение стабильного функционирования учреждения</w:t>
            </w:r>
          </w:p>
        </w:tc>
        <w:tc>
          <w:tcPr>
            <w:tcW w:w="2167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отсутствие замечаний со стороны органов, уполномоченных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на осуществление государственного контроля (надзора) (далее – надзорных органов), срок устранения которых истек</w:t>
            </w:r>
          </w:p>
        </w:tc>
        <w:tc>
          <w:tcPr>
            <w:tcW w:w="87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9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 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67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отсутствие травм, несчастных случаев</w:t>
            </w:r>
          </w:p>
        </w:tc>
        <w:tc>
          <w:tcPr>
            <w:tcW w:w="87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67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отсутствие письменных претензий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к деятельности учреждения со стороны учредителя</w:t>
            </w:r>
          </w:p>
        </w:tc>
        <w:tc>
          <w:tcPr>
            <w:tcW w:w="87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21704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3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67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выполнение квоты по приему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на работу инвалидов</w:t>
            </w:r>
          </w:p>
        </w:tc>
        <w:tc>
          <w:tcPr>
            <w:tcW w:w="87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1 %</w:t>
            </w:r>
          </w:p>
        </w:tc>
      </w:tr>
      <w:tr w:rsidR="001331D0" w:rsidRPr="005021AE" w:rsidTr="000571EF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4191" w:type="pct"/>
            <w:gridSpan w:val="5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обеспечение развития учреждения</w:t>
            </w:r>
          </w:p>
        </w:tc>
        <w:tc>
          <w:tcPr>
            <w:tcW w:w="2167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proofErr w:type="gramStart"/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организация деятельности </w:t>
            </w: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муницип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альной (базовой) площадки, </w:t>
            </w: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lastRenderedPageBreak/>
              <w:t>муницип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ального (ресурсного, базового, методического, учебно-методического, координационного) центра (за каждую единицу)</w:t>
            </w:r>
            <w:proofErr w:type="gramEnd"/>
          </w:p>
        </w:tc>
        <w:tc>
          <w:tcPr>
            <w:tcW w:w="87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lastRenderedPageBreak/>
              <w:t>9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67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организация участия обучающихся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в конкурсах, мероприятиях муниципального, регионального уровней</w:t>
            </w:r>
          </w:p>
        </w:tc>
        <w:tc>
          <w:tcPr>
            <w:tcW w:w="87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67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организация участия педагогов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в конкурсах, мероприятиях муниципального, регионального уровней</w:t>
            </w:r>
          </w:p>
        </w:tc>
        <w:tc>
          <w:tcPr>
            <w:tcW w:w="87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67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наличие практик наставничества</w:t>
            </w:r>
          </w:p>
        </w:tc>
        <w:tc>
          <w:tcPr>
            <w:tcW w:w="87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1331D0" w:rsidRPr="005021AE" w:rsidTr="000571EF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4191" w:type="pct"/>
            <w:gridSpan w:val="5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результативность деятельности учреждения</w:t>
            </w:r>
          </w:p>
        </w:tc>
        <w:tc>
          <w:tcPr>
            <w:tcW w:w="2167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все обучающиеся 6-11 классов включены в проекты, программы, мероприятия, направленные на профессиональную ориентацию</w:t>
            </w:r>
          </w:p>
        </w:tc>
        <w:tc>
          <w:tcPr>
            <w:tcW w:w="87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9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67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не менее 80 % </w:t>
            </w:r>
            <w:proofErr w:type="gramStart"/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обучающихся</w:t>
            </w:r>
            <w:proofErr w:type="gramEnd"/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включены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в проекты и программы, мероприятия,  направленные на патриотическое воспитание</w:t>
            </w:r>
          </w:p>
        </w:tc>
        <w:tc>
          <w:tcPr>
            <w:tcW w:w="87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9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67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не менее 30 % </w:t>
            </w:r>
            <w:proofErr w:type="gramStart"/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обучающихся</w:t>
            </w:r>
            <w:proofErr w:type="gramEnd"/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вовлечены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в добровольческую и общественную деятельность</w:t>
            </w:r>
          </w:p>
        </w:tc>
        <w:tc>
          <w:tcPr>
            <w:tcW w:w="87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1331D0" w:rsidRPr="005021AE" w:rsidTr="00DE7B08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67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отсутствие обоснованных обращений граждан по поводу конфликтных ситуаций</w:t>
            </w:r>
          </w:p>
        </w:tc>
        <w:tc>
          <w:tcPr>
            <w:tcW w:w="87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1331D0" w:rsidRPr="005021AE" w:rsidTr="001331D0">
        <w:trPr>
          <w:trHeight w:val="20"/>
        </w:trPr>
        <w:tc>
          <w:tcPr>
            <w:tcW w:w="809" w:type="pct"/>
            <w:vMerge/>
            <w:tcBorders>
              <w:bottom w:val="non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67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proofErr w:type="gramStart"/>
            <w:r w:rsidRPr="001331D0">
              <w:rPr>
                <w:rFonts w:ascii="Times New Roman CYR" w:hAnsi="Times New Roman CYR" w:cs="Times New Roman CYR"/>
                <w:sz w:val="24"/>
                <w:szCs w:val="24"/>
              </w:rPr>
              <w:t>своевременное информирование правоохранительных органов о происшествиях с воспитанниками, обучающимися, повлекших причинение вреда их жизни и здоровью, о выявлении случаев детской безнадзорности, правонарушений, преступлений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  <w:r w:rsidRPr="001331D0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девиантного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поведения </w:t>
            </w:r>
            <w:r w:rsidRPr="001331D0">
              <w:rPr>
                <w:rFonts w:ascii="Times New Roman CYR" w:hAnsi="Times New Roman CYR" w:cs="Times New Roman CYR"/>
                <w:sz w:val="24"/>
                <w:szCs w:val="24"/>
              </w:rPr>
              <w:t>и иных антиобщественных действий, совершенных несовершеннолетними и в отношении них, о законных представителях, не исполняющих либо ненадлежащим образом исполняющих родительские обязанности, а также иным поведением оказывающих отрицательное влияние на воспитанников, обучающихся</w:t>
            </w:r>
            <w:proofErr w:type="gramEnd"/>
          </w:p>
        </w:tc>
        <w:tc>
          <w:tcPr>
            <w:tcW w:w="877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1331D0" w:rsidRPr="005021AE" w:rsidRDefault="001331D0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5%</w:t>
            </w:r>
          </w:p>
        </w:tc>
      </w:tr>
      <w:tr w:rsidR="000571EF" w:rsidRPr="005021AE" w:rsidTr="000571EF">
        <w:trPr>
          <w:trHeight w:val="20"/>
        </w:trPr>
        <w:tc>
          <w:tcPr>
            <w:tcW w:w="809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4191" w:type="pct"/>
            <w:gridSpan w:val="5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0571EF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обеспечение стабильного функционирования учреждения</w:t>
            </w:r>
          </w:p>
        </w:tc>
        <w:tc>
          <w:tcPr>
            <w:tcW w:w="2145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отсутствие замечаний со стороны надзорных органов, срок устранения которых истек</w:t>
            </w:r>
          </w:p>
        </w:tc>
        <w:tc>
          <w:tcPr>
            <w:tcW w:w="899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45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отсутствие травм, несчастных случаев</w:t>
            </w:r>
          </w:p>
        </w:tc>
        <w:tc>
          <w:tcPr>
            <w:tcW w:w="899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45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отсутствие письменных замечаний, претензий со стороны учредителя, руководителя учреждения</w:t>
            </w:r>
          </w:p>
        </w:tc>
        <w:tc>
          <w:tcPr>
            <w:tcW w:w="899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217042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9</w:t>
            </w:r>
            <w:r w:rsidR="000571EF"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</w:t>
            </w:r>
          </w:p>
        </w:tc>
      </w:tr>
      <w:tr w:rsidR="000571EF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47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45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своевременное и качественное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lastRenderedPageBreak/>
              <w:t>предоставление отчетной документации</w:t>
            </w:r>
          </w:p>
        </w:tc>
        <w:tc>
          <w:tcPr>
            <w:tcW w:w="899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lastRenderedPageBreak/>
              <w:t>5 %</w:t>
            </w:r>
          </w:p>
        </w:tc>
      </w:tr>
      <w:tr w:rsidR="000571EF" w:rsidRPr="005021AE" w:rsidTr="000571EF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4191" w:type="pct"/>
            <w:gridSpan w:val="5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0571EF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63" w:type="pct"/>
            <w:gridSpan w:val="2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обеспечение развития учреждения</w:t>
            </w:r>
          </w:p>
        </w:tc>
        <w:tc>
          <w:tcPr>
            <w:tcW w:w="212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организация участия педагогов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в профессиональных конкурсах, мероприятиях на региональном уровне</w:t>
            </w:r>
          </w:p>
        </w:tc>
        <w:tc>
          <w:tcPr>
            <w:tcW w:w="899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63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организация участия обучающихся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 xml:space="preserve">в мероприятиях на </w:t>
            </w:r>
            <w:proofErr w:type="gramStart"/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муниципальном</w:t>
            </w:r>
            <w:proofErr w:type="gramEnd"/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и региональном уровнях</w:t>
            </w:r>
          </w:p>
        </w:tc>
        <w:tc>
          <w:tcPr>
            <w:tcW w:w="899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63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не менее 50 % педагогических работников имеют первую и высшую квалификационную категорию, категорию «педагог-методист», «педагог-наставник» </w:t>
            </w:r>
          </w:p>
        </w:tc>
        <w:tc>
          <w:tcPr>
            <w:tcW w:w="899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217042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9</w:t>
            </w:r>
            <w:r w:rsidR="000571EF"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</w:t>
            </w:r>
          </w:p>
        </w:tc>
      </w:tr>
      <w:tr w:rsidR="000571EF" w:rsidRPr="005021AE" w:rsidTr="000571EF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4191" w:type="pct"/>
            <w:gridSpan w:val="5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0571EF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63" w:type="pct"/>
            <w:gridSpan w:val="2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результативность деятельности учреждения</w:t>
            </w:r>
          </w:p>
        </w:tc>
        <w:tc>
          <w:tcPr>
            <w:tcW w:w="212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доля обучающихся, получивших отметки «4» и «5» по всем предметам учебного плана по результатам четвертных и годовых оценок, не ниже 50 %</w:t>
            </w:r>
          </w:p>
        </w:tc>
        <w:tc>
          <w:tcPr>
            <w:tcW w:w="899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217042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9</w:t>
            </w:r>
            <w:r w:rsidR="000571EF"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</w:t>
            </w:r>
          </w:p>
        </w:tc>
      </w:tr>
      <w:tr w:rsidR="000571EF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63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1331D0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proofErr w:type="gramStart"/>
            <w:r w:rsidRPr="001331D0">
              <w:rPr>
                <w:rFonts w:ascii="Times New Roman CYR" w:hAnsi="Times New Roman CYR" w:cs="Times New Roman CYR"/>
                <w:sz w:val="24"/>
                <w:szCs w:val="24"/>
              </w:rPr>
              <w:t xml:space="preserve">своевременное информирование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руководителя</w:t>
            </w:r>
            <w:r w:rsidRPr="001331D0">
              <w:rPr>
                <w:rFonts w:ascii="Times New Roman CYR" w:hAnsi="Times New Roman CYR" w:cs="Times New Roman CYR"/>
                <w:sz w:val="24"/>
                <w:szCs w:val="24"/>
              </w:rPr>
              <w:t xml:space="preserve"> о происшествиях с воспитанниками, обучающимися, повлекших причинение вреда их жизни и здоровью, о выявлении случаев детской безнадзорности, правонарушений, преступлений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  <w:r w:rsidRPr="001331D0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девиантного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поведения </w:t>
            </w:r>
            <w:r w:rsidRPr="001331D0">
              <w:rPr>
                <w:rFonts w:ascii="Times New Roman CYR" w:hAnsi="Times New Roman CYR" w:cs="Times New Roman CYR"/>
                <w:sz w:val="24"/>
                <w:szCs w:val="24"/>
              </w:rPr>
              <w:t>и иных антиобщественных действий, совершенных несовершеннолетними и в отношении них, о законных представителях, не исполняющих либо ненадлежащим образом исполняющих родительские обязанности, а также иным поведением оказывающих отрицательное влияние на воспитанников, обучающихся</w:t>
            </w:r>
            <w:proofErr w:type="gramEnd"/>
          </w:p>
        </w:tc>
        <w:tc>
          <w:tcPr>
            <w:tcW w:w="899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63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не менее 25 % </w:t>
            </w:r>
            <w:proofErr w:type="gramStart"/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обучающихся</w:t>
            </w:r>
            <w:proofErr w:type="gramEnd"/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 вовлечены в проектную и исследовательскую деятельность</w:t>
            </w:r>
          </w:p>
        </w:tc>
        <w:tc>
          <w:tcPr>
            <w:tcW w:w="899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5%</w:t>
            </w:r>
          </w:p>
        </w:tc>
      </w:tr>
      <w:tr w:rsidR="000571EF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63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выполнение плана по прохождению педагогическими работниками стажировок, курсов повышения квалификации</w:t>
            </w:r>
          </w:p>
        </w:tc>
        <w:tc>
          <w:tcPr>
            <w:tcW w:w="899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1331D0">
        <w:trPr>
          <w:trHeight w:val="20"/>
        </w:trPr>
        <w:tc>
          <w:tcPr>
            <w:tcW w:w="809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63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отсутствие обоснованных обращений граждан по поводу конфликтных ситуаций</w:t>
            </w:r>
          </w:p>
        </w:tc>
        <w:tc>
          <w:tcPr>
            <w:tcW w:w="899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</w:tbl>
    <w:p w:rsidR="000571EF" w:rsidRDefault="000571EF" w:rsidP="000571EF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</w:p>
    <w:p w:rsidR="000571EF" w:rsidRPr="005021AE" w:rsidRDefault="000571EF" w:rsidP="000571EF">
      <w:pPr>
        <w:widowControl w:val="0"/>
        <w:spacing w:after="0" w:line="240" w:lineRule="auto"/>
        <w:jc w:val="center"/>
        <w:outlineLvl w:val="1"/>
        <w:rPr>
          <w:rFonts w:ascii="Times New Roman" w:eastAsiaTheme="minorEastAsia" w:hAnsi="Times New Roman"/>
          <w:sz w:val="28"/>
          <w:szCs w:val="28"/>
        </w:rPr>
      </w:pPr>
      <w:bookmarkStart w:id="1" w:name="P159"/>
      <w:bookmarkEnd w:id="1"/>
      <w:r w:rsidRPr="005021AE">
        <w:rPr>
          <w:rFonts w:ascii="Times New Roman" w:eastAsiaTheme="minorEastAsia" w:hAnsi="Times New Roman"/>
          <w:sz w:val="28"/>
          <w:szCs w:val="28"/>
        </w:rPr>
        <w:t>Учреждения дополнительного образования, подведомственные</w:t>
      </w:r>
    </w:p>
    <w:p w:rsidR="000571EF" w:rsidRPr="005021AE" w:rsidRDefault="000571EF" w:rsidP="000571EF">
      <w:pPr>
        <w:widowControl w:val="0"/>
        <w:spacing w:after="0" w:line="240" w:lineRule="auto"/>
        <w:jc w:val="center"/>
        <w:outlineLvl w:val="1"/>
        <w:rPr>
          <w:rFonts w:ascii="Times New Roman" w:eastAsiaTheme="minorEastAsia" w:hAnsi="Times New Roman"/>
          <w:sz w:val="28"/>
          <w:szCs w:val="28"/>
        </w:rPr>
      </w:pPr>
      <w:r w:rsidRPr="005021AE">
        <w:rPr>
          <w:rFonts w:ascii="Times New Roman" w:eastAsiaTheme="minorEastAsia" w:hAnsi="Times New Roman"/>
          <w:sz w:val="28"/>
          <w:szCs w:val="28"/>
        </w:rPr>
        <w:t xml:space="preserve">Отделу образования администрации </w:t>
      </w:r>
      <w:proofErr w:type="spellStart"/>
      <w:r w:rsidRPr="005021AE">
        <w:rPr>
          <w:rFonts w:ascii="Times New Roman" w:eastAsiaTheme="minorEastAsia" w:hAnsi="Times New Roman"/>
          <w:sz w:val="28"/>
          <w:szCs w:val="28"/>
        </w:rPr>
        <w:t>Уярского</w:t>
      </w:r>
      <w:proofErr w:type="spellEnd"/>
      <w:r w:rsidRPr="005021AE">
        <w:rPr>
          <w:rFonts w:ascii="Times New Roman" w:eastAsiaTheme="minorEastAsia" w:hAnsi="Times New Roman"/>
          <w:sz w:val="28"/>
          <w:szCs w:val="28"/>
        </w:rPr>
        <w:t xml:space="preserve"> района </w:t>
      </w:r>
    </w:p>
    <w:p w:rsidR="000571EF" w:rsidRDefault="000571EF" w:rsidP="000571EF">
      <w:pPr>
        <w:widowControl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1541"/>
        <w:gridCol w:w="43"/>
        <w:gridCol w:w="2174"/>
        <w:gridCol w:w="82"/>
        <w:gridCol w:w="4015"/>
        <w:gridCol w:w="1896"/>
      </w:tblGrid>
      <w:tr w:rsidR="000571EF" w:rsidRPr="005021AE" w:rsidTr="000571EF">
        <w:trPr>
          <w:trHeight w:val="20"/>
        </w:trPr>
        <w:tc>
          <w:tcPr>
            <w:tcW w:w="79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Должность</w:t>
            </w:r>
          </w:p>
        </w:tc>
        <w:tc>
          <w:tcPr>
            <w:tcW w:w="1137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Критерии оценки эффективности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 xml:space="preserve">и качества деятельности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2101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lastRenderedPageBreak/>
              <w:t>Условия</w:t>
            </w:r>
          </w:p>
        </w:tc>
        <w:tc>
          <w:tcPr>
            <w:tcW w:w="97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Предельный размер выплат </w:t>
            </w:r>
          </w:p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к окладу (должностному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lastRenderedPageBreak/>
              <w:t xml:space="preserve">окладу), </w:t>
            </w:r>
          </w:p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ставке заработной платы </w:t>
            </w:r>
          </w:p>
        </w:tc>
      </w:tr>
      <w:tr w:rsidR="000571EF" w:rsidRPr="005021AE" w:rsidTr="000571EF">
        <w:trPr>
          <w:trHeight w:val="20"/>
        </w:trPr>
        <w:tc>
          <w:tcPr>
            <w:tcW w:w="79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7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2</w:t>
            </w:r>
          </w:p>
        </w:tc>
        <w:tc>
          <w:tcPr>
            <w:tcW w:w="2101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97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4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Руководитель учреждения</w:t>
            </w: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4188" w:type="pct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выплаты за важность выполняемой работы, степень самостоятельности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и ответственности при выполнении поставленных задач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15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обеспечение стабильного функционирования учреждения</w:t>
            </w:r>
          </w:p>
        </w:tc>
        <w:tc>
          <w:tcPr>
            <w:tcW w:w="2101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отсутствие замечаний со стороны  надзорных и контролирующих органов</w:t>
            </w:r>
          </w:p>
        </w:tc>
        <w:tc>
          <w:tcPr>
            <w:tcW w:w="97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217042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9</w:t>
            </w:r>
            <w:r w:rsidR="000571EF"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 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15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01" w:type="pct"/>
            <w:gridSpan w:val="2"/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отсутствие претензий к деятельности учреждения со стороны учредителя</w:t>
            </w:r>
          </w:p>
        </w:tc>
        <w:tc>
          <w:tcPr>
            <w:tcW w:w="973" w:type="pct"/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21704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1</w:t>
            </w:r>
            <w:r w:rsidR="00217042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3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15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01" w:type="pct"/>
            <w:gridSpan w:val="2"/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не менее 50 % педагогических работников имеют первую и высшую квалификационную категорию, категорию «педагог-методист», «педагог-наставник»</w:t>
            </w:r>
          </w:p>
        </w:tc>
        <w:tc>
          <w:tcPr>
            <w:tcW w:w="973" w:type="pct"/>
            <w:shd w:val="clear" w:color="auto" w:fill="FFFFFF" w:themeFill="background1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15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01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выполнение квоты по приему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на работу инвалидов</w:t>
            </w:r>
          </w:p>
        </w:tc>
        <w:tc>
          <w:tcPr>
            <w:tcW w:w="97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1 %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4188" w:type="pct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15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наличие дополнительных объектов управления</w:t>
            </w:r>
          </w:p>
        </w:tc>
        <w:tc>
          <w:tcPr>
            <w:tcW w:w="2101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муниципальных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массовых мероприятий, включенных в перечни </w:t>
            </w: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районных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мероприятий, утвержденные учредителем (за каждую единицу,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но не более 25 %)</w:t>
            </w:r>
          </w:p>
        </w:tc>
        <w:tc>
          <w:tcPr>
            <w:tcW w:w="97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15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01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организация работы оздоровительных лагерей, мобильных лабораторий, станций (за каждую единицу)</w:t>
            </w:r>
          </w:p>
        </w:tc>
        <w:tc>
          <w:tcPr>
            <w:tcW w:w="97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217042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9</w:t>
            </w:r>
            <w:r w:rsidR="000571EF"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4188" w:type="pct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57" w:type="pct"/>
            <w:gridSpan w:val="2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результативность деятельности учреждения</w:t>
            </w:r>
          </w:p>
        </w:tc>
        <w:tc>
          <w:tcPr>
            <w:tcW w:w="205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ежегодное обновление не менее 3 % дополнительных общеразвивающих программ дополнительного образования детей, реализуемых в рамках </w:t>
            </w: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муниципаль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ного задания,  к общему числу таких программ </w:t>
            </w:r>
          </w:p>
        </w:tc>
        <w:tc>
          <w:tcPr>
            <w:tcW w:w="97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57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059" w:type="pct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освещение в СМИ  информации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о деятельности учреждения, способствующей формированию положительного имиджа учреждения, положительные отзывы родителей обучающихся о деятельности учреждения</w:t>
            </w:r>
          </w:p>
        </w:tc>
        <w:tc>
          <w:tcPr>
            <w:tcW w:w="97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57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05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проведение методических мероприятий для педагогов </w:t>
            </w: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района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 по актуальным вопросам практики дополнительного образования</w:t>
            </w:r>
          </w:p>
        </w:tc>
        <w:tc>
          <w:tcPr>
            <w:tcW w:w="97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217042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9</w:t>
            </w:r>
            <w:r w:rsidR="000571EF"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/>
            <w:tcBorders>
              <w:bottom w:val="non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57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05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размещение на сайте учреждения разработанных методических рекомендаций и учебно-методических материалов для педагогов дополнительного образования </w:t>
            </w: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района</w:t>
            </w:r>
          </w:p>
        </w:tc>
        <w:tc>
          <w:tcPr>
            <w:tcW w:w="97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217042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9</w:t>
            </w:r>
            <w:r w:rsidR="000571EF"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Заместитель руководителя</w:t>
            </w: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4188" w:type="pct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lastRenderedPageBreak/>
              <w:t xml:space="preserve">выплаты за важность выполняемой работы, степень самостоятельности </w:t>
            </w:r>
          </w:p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и ответственности при выполнении поставленных задач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57" w:type="pct"/>
            <w:gridSpan w:val="2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обеспечение стабильного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lastRenderedPageBreak/>
              <w:t>функционирования учреждения</w:t>
            </w:r>
          </w:p>
        </w:tc>
        <w:tc>
          <w:tcPr>
            <w:tcW w:w="205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lastRenderedPageBreak/>
              <w:t xml:space="preserve">отсутствие замечаний со стороны  надзорных органов, срок устранения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lastRenderedPageBreak/>
              <w:t>которых истек</w:t>
            </w:r>
          </w:p>
        </w:tc>
        <w:tc>
          <w:tcPr>
            <w:tcW w:w="97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lastRenderedPageBreak/>
              <w:t>5 %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57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05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отсутствие письменных замечаний, претензий со стороны учредителя, руководителя учреждения</w:t>
            </w:r>
          </w:p>
        </w:tc>
        <w:tc>
          <w:tcPr>
            <w:tcW w:w="97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217042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9</w:t>
            </w:r>
            <w:r w:rsidR="000571EF"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57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05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своевременное и качественное предоставление отчетной документации</w:t>
            </w:r>
          </w:p>
        </w:tc>
        <w:tc>
          <w:tcPr>
            <w:tcW w:w="97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4188" w:type="pct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57" w:type="pct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организация проведения мероприятий,</w:t>
            </w:r>
          </w:p>
        </w:tc>
        <w:tc>
          <w:tcPr>
            <w:tcW w:w="205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организация мероприятий, включенных в перечни мероприятий, утвержденные учредителем (за каждую единицу, но не более 25 %)</w:t>
            </w:r>
          </w:p>
        </w:tc>
        <w:tc>
          <w:tcPr>
            <w:tcW w:w="97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57" w:type="pct"/>
            <w:gridSpan w:val="2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обеспечение развития учреждения</w:t>
            </w:r>
          </w:p>
        </w:tc>
        <w:tc>
          <w:tcPr>
            <w:tcW w:w="205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организация участия педагогов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в профессиональных конкурсах, мероприятиях на региональном уровне</w:t>
            </w:r>
          </w:p>
        </w:tc>
        <w:tc>
          <w:tcPr>
            <w:tcW w:w="97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57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05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не менее 50 % педагогических работников имеют первую и высшую квалификационную категорию, категорию «педагог-методист», «педагог-наставник»</w:t>
            </w:r>
          </w:p>
        </w:tc>
        <w:tc>
          <w:tcPr>
            <w:tcW w:w="97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57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05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организация работы филиалов, загородных баз, оздоровительных лагерей (за каждую единицу, для заместителей по административно-хозяйственной работе)</w:t>
            </w:r>
          </w:p>
        </w:tc>
        <w:tc>
          <w:tcPr>
            <w:tcW w:w="97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217042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9</w:t>
            </w:r>
            <w:r w:rsidR="000571EF"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4188" w:type="pct"/>
            <w:gridSpan w:val="4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57" w:type="pct"/>
            <w:gridSpan w:val="2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результативность учреждения</w:t>
            </w:r>
          </w:p>
        </w:tc>
        <w:tc>
          <w:tcPr>
            <w:tcW w:w="205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ежегодное обновление не менее 3 % дополнительных общеразвивающих программ дополнительного образования детей, реализуемых в рамках государственного задания,  к общему числу таких программ </w:t>
            </w:r>
          </w:p>
        </w:tc>
        <w:tc>
          <w:tcPr>
            <w:tcW w:w="97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57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05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освещение в СМИ информации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о деятельности учреждения, способствующей формированию положительного имиджа учреждения, положительные отзывы родителей обучающихся о деятельности учреждения</w:t>
            </w:r>
          </w:p>
        </w:tc>
        <w:tc>
          <w:tcPr>
            <w:tcW w:w="97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57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05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размещение на сайте учреждения разработанных методических рекомендаций и учебно-методических материалов для педагогов дополнительного образования края</w:t>
            </w:r>
          </w:p>
        </w:tc>
        <w:tc>
          <w:tcPr>
            <w:tcW w:w="97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217042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9</w:t>
            </w:r>
            <w:r w:rsidR="000571EF"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57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059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проведение методических мероприятий для педагогов края по актуальным вопросам практики дополнительного образования</w:t>
            </w:r>
          </w:p>
        </w:tc>
        <w:tc>
          <w:tcPr>
            <w:tcW w:w="973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217042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9</w:t>
            </w:r>
            <w:r w:rsidR="000571EF"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</w:t>
            </w:r>
          </w:p>
        </w:tc>
      </w:tr>
      <w:tr w:rsidR="000571EF" w:rsidRPr="005021AE" w:rsidTr="000571EF">
        <w:trPr>
          <w:trHeight w:val="20"/>
        </w:trPr>
        <w:tc>
          <w:tcPr>
            <w:tcW w:w="812" w:type="pct"/>
            <w:gridSpan w:val="2"/>
            <w:vMerge/>
            <w:tcBorders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57" w:type="pct"/>
            <w:gridSpan w:val="2"/>
            <w:vMerge/>
            <w:tcBorders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059" w:type="pct"/>
            <w:tcBorders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отсутствие обоснованных обращений граждан по поводу конфликтных ситуаций</w:t>
            </w:r>
          </w:p>
        </w:tc>
        <w:tc>
          <w:tcPr>
            <w:tcW w:w="973" w:type="pct"/>
            <w:tcBorders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</w:tbl>
    <w:p w:rsidR="000571EF" w:rsidRPr="00213ADD" w:rsidRDefault="000571EF" w:rsidP="000571EF">
      <w:pPr>
        <w:widowControl w:val="0"/>
        <w:spacing w:after="0" w:line="240" w:lineRule="auto"/>
        <w:jc w:val="center"/>
        <w:outlineLvl w:val="1"/>
        <w:rPr>
          <w:rFonts w:ascii="Times New Roman" w:eastAsiaTheme="minorEastAsia" w:hAnsi="Times New Roman"/>
          <w:color w:val="FF0000"/>
          <w:sz w:val="28"/>
          <w:szCs w:val="28"/>
        </w:rPr>
      </w:pPr>
    </w:p>
    <w:p w:rsidR="000571EF" w:rsidRPr="005021AE" w:rsidRDefault="000571EF" w:rsidP="000571EF">
      <w:pPr>
        <w:widowControl w:val="0"/>
        <w:spacing w:after="0" w:line="240" w:lineRule="auto"/>
        <w:jc w:val="center"/>
        <w:outlineLvl w:val="1"/>
        <w:rPr>
          <w:rFonts w:ascii="Times New Roman" w:eastAsiaTheme="minorEastAsia" w:hAnsi="Times New Roman"/>
          <w:sz w:val="28"/>
          <w:szCs w:val="28"/>
        </w:rPr>
      </w:pPr>
      <w:r w:rsidRPr="005021AE">
        <w:rPr>
          <w:rFonts w:ascii="Times New Roman" w:eastAsiaTheme="minorEastAsia" w:hAnsi="Times New Roman"/>
          <w:sz w:val="28"/>
          <w:szCs w:val="28"/>
        </w:rPr>
        <w:t xml:space="preserve">Прочие учреждения образования, подведомственные </w:t>
      </w:r>
    </w:p>
    <w:p w:rsidR="000571EF" w:rsidRPr="005021AE" w:rsidRDefault="000571EF" w:rsidP="000571EF">
      <w:pPr>
        <w:widowControl w:val="0"/>
        <w:spacing w:after="0" w:line="240" w:lineRule="auto"/>
        <w:jc w:val="center"/>
        <w:outlineLvl w:val="1"/>
        <w:rPr>
          <w:rFonts w:ascii="Times New Roman" w:eastAsiaTheme="minorEastAsia" w:hAnsi="Times New Roman"/>
          <w:sz w:val="24"/>
          <w:szCs w:val="24"/>
        </w:rPr>
      </w:pPr>
      <w:r w:rsidRPr="005021AE">
        <w:rPr>
          <w:rFonts w:ascii="Times New Roman" w:eastAsiaTheme="minorEastAsia" w:hAnsi="Times New Roman"/>
          <w:sz w:val="28"/>
          <w:szCs w:val="28"/>
        </w:rPr>
        <w:lastRenderedPageBreak/>
        <w:t xml:space="preserve">Отделу образования администрации </w:t>
      </w:r>
      <w:proofErr w:type="spellStart"/>
      <w:r w:rsidRPr="005021AE">
        <w:rPr>
          <w:rFonts w:ascii="Times New Roman" w:eastAsiaTheme="minorEastAsia" w:hAnsi="Times New Roman"/>
          <w:sz w:val="28"/>
          <w:szCs w:val="28"/>
        </w:rPr>
        <w:t>Уярского</w:t>
      </w:r>
      <w:proofErr w:type="spellEnd"/>
      <w:r w:rsidRPr="005021AE">
        <w:rPr>
          <w:rFonts w:ascii="Times New Roman" w:eastAsiaTheme="minorEastAsia" w:hAnsi="Times New Roman"/>
          <w:sz w:val="28"/>
          <w:szCs w:val="28"/>
        </w:rPr>
        <w:t xml:space="preserve"> района</w:t>
      </w:r>
    </w:p>
    <w:p w:rsidR="000571EF" w:rsidRPr="005021AE" w:rsidRDefault="000571EF" w:rsidP="000571EF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571EF" w:rsidRPr="005021AE" w:rsidRDefault="000571EF" w:rsidP="000571EF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5021AE">
        <w:rPr>
          <w:rFonts w:ascii="Times New Roman" w:hAnsi="Times New Roman"/>
          <w:sz w:val="28"/>
          <w:szCs w:val="28"/>
        </w:rPr>
        <w:t>Муниципальное казенное учреждение «Центр психолого-педагогической, медицинской и социальной помощи «Радуга»</w:t>
      </w:r>
    </w:p>
    <w:p w:rsidR="000571EF" w:rsidRPr="005021AE" w:rsidRDefault="000571EF" w:rsidP="000571EF">
      <w:pPr>
        <w:widowControl w:val="0"/>
        <w:spacing w:after="0" w:line="240" w:lineRule="auto"/>
        <w:jc w:val="center"/>
        <w:outlineLvl w:val="1"/>
        <w:rPr>
          <w:rFonts w:ascii="Times New Roman" w:eastAsiaTheme="minorEastAsia" w:hAnsi="Times New Roman"/>
          <w:sz w:val="24"/>
          <w:szCs w:val="24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17" w:type="dxa"/>
          <w:bottom w:w="102" w:type="dxa"/>
          <w:right w:w="17" w:type="dxa"/>
        </w:tblCellMar>
        <w:tblLook w:val="0000" w:firstRow="0" w:lastRow="0" w:firstColumn="0" w:lastColumn="0" w:noHBand="0" w:noVBand="0"/>
      </w:tblPr>
      <w:tblGrid>
        <w:gridCol w:w="12"/>
        <w:gridCol w:w="1635"/>
        <w:gridCol w:w="2208"/>
        <w:gridCol w:w="4135"/>
        <w:gridCol w:w="1763"/>
      </w:tblGrid>
      <w:tr w:rsidR="000571EF" w:rsidRPr="005021AE" w:rsidTr="000571EF">
        <w:trPr>
          <w:gridBefore w:val="1"/>
          <w:wBefore w:w="6" w:type="pct"/>
          <w:trHeight w:val="20"/>
        </w:trPr>
        <w:tc>
          <w:tcPr>
            <w:tcW w:w="838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Должность</w:t>
            </w:r>
          </w:p>
        </w:tc>
        <w:tc>
          <w:tcPr>
            <w:tcW w:w="1132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Критерии оценки эффективности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и качества деятельности учреждения</w:t>
            </w:r>
          </w:p>
        </w:tc>
        <w:tc>
          <w:tcPr>
            <w:tcW w:w="212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Условия</w:t>
            </w:r>
          </w:p>
        </w:tc>
        <w:tc>
          <w:tcPr>
            <w:tcW w:w="90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Предельный размер выплат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 xml:space="preserve"> к окладу (должностному окладу), ставке заработной платы 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gridBefore w:val="1"/>
          <w:wBefore w:w="6" w:type="pct"/>
          <w:trHeight w:val="20"/>
          <w:tblHeader/>
        </w:trPr>
        <w:tc>
          <w:tcPr>
            <w:tcW w:w="838" w:type="pct"/>
            <w:tcBorders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1</w:t>
            </w:r>
          </w:p>
        </w:tc>
        <w:tc>
          <w:tcPr>
            <w:tcW w:w="1132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2</w:t>
            </w:r>
          </w:p>
        </w:tc>
        <w:tc>
          <w:tcPr>
            <w:tcW w:w="212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3</w:t>
            </w:r>
          </w:p>
        </w:tc>
        <w:tc>
          <w:tcPr>
            <w:tcW w:w="90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4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gridBefore w:val="1"/>
          <w:wBefore w:w="6" w:type="pct"/>
          <w:trHeight w:val="20"/>
        </w:trPr>
        <w:tc>
          <w:tcPr>
            <w:tcW w:w="838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4156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выплаты за важность выполняемой работы, степень самостоятельности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и ответственности при выполнении поставленных задач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gridBefore w:val="1"/>
          <w:wBefore w:w="6" w:type="pct"/>
          <w:trHeight w:val="20"/>
        </w:trPr>
        <w:tc>
          <w:tcPr>
            <w:tcW w:w="838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32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обеспечение стабильного функционирования учреждения</w:t>
            </w:r>
          </w:p>
        </w:tc>
        <w:tc>
          <w:tcPr>
            <w:tcW w:w="212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отсутствие замечаний со стороны надзорных органов, срок устранения которых истек</w:t>
            </w:r>
          </w:p>
        </w:tc>
        <w:tc>
          <w:tcPr>
            <w:tcW w:w="90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217042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9</w:t>
            </w:r>
            <w:r w:rsidR="000571EF"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 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gridBefore w:val="1"/>
          <w:wBefore w:w="6" w:type="pct"/>
          <w:trHeight w:val="20"/>
        </w:trPr>
        <w:tc>
          <w:tcPr>
            <w:tcW w:w="838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32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отсутствие письменных претензий к деятельности учреждения со стороны учредителя</w:t>
            </w:r>
          </w:p>
        </w:tc>
        <w:tc>
          <w:tcPr>
            <w:tcW w:w="90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217042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1</w:t>
            </w:r>
            <w:r w:rsidR="00217042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3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gridBefore w:val="1"/>
          <w:wBefore w:w="6" w:type="pct"/>
          <w:trHeight w:val="20"/>
        </w:trPr>
        <w:tc>
          <w:tcPr>
            <w:tcW w:w="838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32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выполнение квоты по приему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на работу инвалидов</w:t>
            </w:r>
          </w:p>
        </w:tc>
        <w:tc>
          <w:tcPr>
            <w:tcW w:w="90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1 %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gridBefore w:val="1"/>
          <w:wBefore w:w="6" w:type="pct"/>
          <w:trHeight w:val="20"/>
        </w:trPr>
        <w:tc>
          <w:tcPr>
            <w:tcW w:w="838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4156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gridBefore w:val="1"/>
          <w:wBefore w:w="6" w:type="pct"/>
          <w:trHeight w:val="20"/>
        </w:trPr>
        <w:tc>
          <w:tcPr>
            <w:tcW w:w="838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32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обеспечение развития учреждения</w:t>
            </w:r>
          </w:p>
        </w:tc>
        <w:tc>
          <w:tcPr>
            <w:tcW w:w="212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проведение  не менее 3 методических мероприятий для педагогических работников края </w:t>
            </w:r>
          </w:p>
        </w:tc>
        <w:tc>
          <w:tcPr>
            <w:tcW w:w="90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gridBefore w:val="1"/>
          <w:wBefore w:w="6" w:type="pct"/>
          <w:trHeight w:val="20"/>
        </w:trPr>
        <w:tc>
          <w:tcPr>
            <w:tcW w:w="838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32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внедрена система наставничества</w:t>
            </w:r>
          </w:p>
        </w:tc>
        <w:tc>
          <w:tcPr>
            <w:tcW w:w="90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gridBefore w:val="1"/>
          <w:wBefore w:w="6" w:type="pct"/>
          <w:trHeight w:val="20"/>
        </w:trPr>
        <w:tc>
          <w:tcPr>
            <w:tcW w:w="838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4156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gridBefore w:val="1"/>
          <w:wBefore w:w="6" w:type="pct"/>
          <w:trHeight w:val="20"/>
        </w:trPr>
        <w:tc>
          <w:tcPr>
            <w:tcW w:w="838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32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результативность деятельности учреждения</w:t>
            </w:r>
          </w:p>
        </w:tc>
        <w:tc>
          <w:tcPr>
            <w:tcW w:w="212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отсутствие замечаний учредителя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 xml:space="preserve">к качеству проведенных мониторингов </w:t>
            </w:r>
          </w:p>
        </w:tc>
        <w:tc>
          <w:tcPr>
            <w:tcW w:w="90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217042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9</w:t>
            </w:r>
            <w:r w:rsidR="000571EF"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gridBefore w:val="1"/>
          <w:wBefore w:w="6" w:type="pct"/>
          <w:trHeight w:val="20"/>
        </w:trPr>
        <w:tc>
          <w:tcPr>
            <w:tcW w:w="838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32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отсутствие повторных обращений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по вопросам оказанной в течение предыдущего года помощи, проведенной специалистами коррекционной работы</w:t>
            </w:r>
          </w:p>
        </w:tc>
        <w:tc>
          <w:tcPr>
            <w:tcW w:w="90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gridBefore w:val="1"/>
          <w:wBefore w:w="6" w:type="pct"/>
          <w:trHeight w:val="20"/>
        </w:trPr>
        <w:tc>
          <w:tcPr>
            <w:tcW w:w="838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32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отсутствие претензий со стороны образовательных учреждений края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 xml:space="preserve">о неисполнении Центром планов совместной деятельности в рамках заключенных договоров (соглашений)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о сотрудничестве</w:t>
            </w:r>
          </w:p>
        </w:tc>
        <w:tc>
          <w:tcPr>
            <w:tcW w:w="90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217042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9</w:t>
            </w:r>
            <w:r w:rsidR="000571EF"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gridBefore w:val="1"/>
          <w:wBefore w:w="6" w:type="pct"/>
          <w:trHeight w:val="20"/>
        </w:trPr>
        <w:tc>
          <w:tcPr>
            <w:tcW w:w="838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32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участие в межотраслевых экспертизах по запросам судов, следственных органов, прокуратуры, </w:t>
            </w:r>
            <w:proofErr w:type="gramStart"/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медико-социальной</w:t>
            </w:r>
            <w:proofErr w:type="gramEnd"/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экспертизы, психиатрических стационаров, комиссий по делам несовершеннолетних (не менее 4-х  экспертиз в квартал)</w:t>
            </w:r>
          </w:p>
        </w:tc>
        <w:tc>
          <w:tcPr>
            <w:tcW w:w="90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217042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9</w:t>
            </w:r>
            <w:r w:rsidR="000571EF"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gridBefore w:val="1"/>
          <w:wBefore w:w="6" w:type="pct"/>
          <w:trHeight w:val="20"/>
        </w:trPr>
        <w:tc>
          <w:tcPr>
            <w:tcW w:w="838" w:type="pct"/>
            <w:vMerge/>
            <w:tcBorders>
              <w:bottom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32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отсутствие подтвержденных жалоб граждан на деятельность руководителя</w:t>
            </w:r>
          </w:p>
        </w:tc>
        <w:tc>
          <w:tcPr>
            <w:tcW w:w="90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844" w:type="pct"/>
            <w:gridSpan w:val="2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Заместитель руководителя</w:t>
            </w: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  <w:p w:rsidR="000571EF" w:rsidRPr="005021AE" w:rsidRDefault="000571EF" w:rsidP="000571EF">
            <w:pPr>
              <w:widowControl w:val="0"/>
              <w:spacing w:after="0" w:line="240" w:lineRule="auto"/>
              <w:outlineLvl w:val="2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4156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lastRenderedPageBreak/>
              <w:t xml:space="preserve">выплаты за важность выполняемой работы, степень самостоятельности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и ответственности при выполнении поставленных задач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844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32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обеспечение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lastRenderedPageBreak/>
              <w:t>стабильного функционирования учреждения</w:t>
            </w:r>
          </w:p>
        </w:tc>
        <w:tc>
          <w:tcPr>
            <w:tcW w:w="212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lastRenderedPageBreak/>
              <w:t xml:space="preserve">отсутствие замечаний </w:t>
            </w:r>
            <w:r w:rsidRPr="005021AE">
              <w:rPr>
                <w:rFonts w:ascii="Times New Roman" w:eastAsiaTheme="minorHAnsi" w:hAnsi="Times New Roman"/>
                <w:spacing w:val="-6"/>
                <w:sz w:val="24"/>
                <w:szCs w:val="24"/>
                <w:lang w:eastAsia="en-US"/>
              </w:rPr>
              <w:t xml:space="preserve">со стороны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lastRenderedPageBreak/>
              <w:t>надзорных органов</w:t>
            </w:r>
          </w:p>
        </w:tc>
        <w:tc>
          <w:tcPr>
            <w:tcW w:w="90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lastRenderedPageBreak/>
              <w:t>5 %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844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32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организация работы </w:t>
            </w:r>
          </w:p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по информированию деятельности структурного подразделения (не менее трех публикаций в квартал)</w:t>
            </w:r>
          </w:p>
        </w:tc>
        <w:tc>
          <w:tcPr>
            <w:tcW w:w="90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844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32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отсутствие письменных замечаний, претензий со стороны учредителя, руководителя учреждения</w:t>
            </w:r>
          </w:p>
        </w:tc>
        <w:tc>
          <w:tcPr>
            <w:tcW w:w="90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217042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9</w:t>
            </w:r>
            <w:r w:rsidR="000571EF"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844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32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своевременное и качественное предоставление отчетной документации</w:t>
            </w:r>
          </w:p>
        </w:tc>
        <w:tc>
          <w:tcPr>
            <w:tcW w:w="90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844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4156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844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32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обеспечение развития учреждения</w:t>
            </w:r>
          </w:p>
        </w:tc>
        <w:tc>
          <w:tcPr>
            <w:tcW w:w="212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организация участия педагогов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в профессиональных конкурсах, мероприятиях на региональном уровне</w:t>
            </w:r>
          </w:p>
        </w:tc>
        <w:tc>
          <w:tcPr>
            <w:tcW w:w="90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844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32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повышение квалификации работников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в соответствии с индивидуальными программами развития</w:t>
            </w:r>
          </w:p>
        </w:tc>
        <w:tc>
          <w:tcPr>
            <w:tcW w:w="90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844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32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внедрена система наставничества </w:t>
            </w:r>
          </w:p>
        </w:tc>
        <w:tc>
          <w:tcPr>
            <w:tcW w:w="90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844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32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HAnsi" w:hAnsi="Times New Roman"/>
                <w:spacing w:val="-6"/>
                <w:sz w:val="24"/>
                <w:szCs w:val="24"/>
                <w:lang w:eastAsia="en-US"/>
              </w:rPr>
            </w:pPr>
            <w:r w:rsidRPr="005021AE">
              <w:rPr>
                <w:rFonts w:ascii="Times New Roman" w:eastAsiaTheme="minorHAnsi" w:hAnsi="Times New Roman"/>
                <w:spacing w:val="-6"/>
                <w:sz w:val="24"/>
                <w:szCs w:val="24"/>
                <w:lang w:eastAsia="en-US"/>
              </w:rPr>
              <w:t xml:space="preserve">не менее 50 % педагогических работников имеют первую и высшую квалификационную категорию, категорию «педагог-методист», </w:t>
            </w:r>
          </w:p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HAnsi" w:hAnsi="Times New Roman"/>
                <w:spacing w:val="-6"/>
                <w:sz w:val="24"/>
                <w:szCs w:val="24"/>
                <w:lang w:eastAsia="en-US"/>
              </w:rPr>
              <w:t>«педагог-наставник»</w:t>
            </w:r>
          </w:p>
        </w:tc>
        <w:tc>
          <w:tcPr>
            <w:tcW w:w="90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217042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9</w:t>
            </w:r>
            <w:r w:rsidR="000571EF"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844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4156" w:type="pct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844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32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результативность деятельности учреждения</w:t>
            </w:r>
          </w:p>
        </w:tc>
        <w:tc>
          <w:tcPr>
            <w:tcW w:w="212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сохранность контингента </w:t>
            </w:r>
            <w:proofErr w:type="gramStart"/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обучающихся</w:t>
            </w:r>
            <w:proofErr w:type="gramEnd"/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, зачисленных на программы </w:t>
            </w:r>
          </w:p>
        </w:tc>
        <w:tc>
          <w:tcPr>
            <w:tcW w:w="90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844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32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отсутствие повторных обращений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по вопросам оказанной в течение предыдущего года помощи, проведенной специалистами коррекционной работы</w:t>
            </w:r>
          </w:p>
        </w:tc>
        <w:tc>
          <w:tcPr>
            <w:tcW w:w="90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844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32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своевременность проведения консультирования (не позднее 3 дней после обращения)</w:t>
            </w:r>
          </w:p>
        </w:tc>
        <w:tc>
          <w:tcPr>
            <w:tcW w:w="90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844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32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отсутствие повторных обращений </w:t>
            </w: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br/>
              <w:t>по вопросам предыдущих консультаций</w:t>
            </w:r>
          </w:p>
        </w:tc>
        <w:tc>
          <w:tcPr>
            <w:tcW w:w="90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844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32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пополнение предметно-развивающей среды центра за счет собственных разработок</w:t>
            </w:r>
          </w:p>
        </w:tc>
        <w:tc>
          <w:tcPr>
            <w:tcW w:w="90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217042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9</w:t>
            </w:r>
            <w:r w:rsidR="000571EF"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 xml:space="preserve"> %</w:t>
            </w:r>
          </w:p>
        </w:tc>
      </w:tr>
      <w:tr w:rsidR="000571EF" w:rsidRPr="005021AE" w:rsidTr="000571EF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844" w:type="pct"/>
            <w:gridSpan w:val="2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1132" w:type="pct"/>
            <w:vMerge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</w:p>
        </w:tc>
        <w:tc>
          <w:tcPr>
            <w:tcW w:w="2120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отсутствие подтвержденных жалоб граждан на деятельность руководителя</w:t>
            </w:r>
          </w:p>
        </w:tc>
        <w:tc>
          <w:tcPr>
            <w:tcW w:w="904" w:type="pct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571EF" w:rsidRPr="005021AE" w:rsidRDefault="000571EF" w:rsidP="000571EF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</w:pPr>
            <w:r w:rsidRPr="005021AE">
              <w:rPr>
                <w:rFonts w:ascii="Times New Roman" w:eastAsiaTheme="minorEastAsia" w:hAnsi="Times New Roman"/>
                <w:spacing w:val="-6"/>
                <w:sz w:val="24"/>
                <w:szCs w:val="24"/>
              </w:rPr>
              <w:t>5 %</w:t>
            </w:r>
          </w:p>
        </w:tc>
      </w:tr>
    </w:tbl>
    <w:p w:rsidR="000571EF" w:rsidRPr="005021AE" w:rsidRDefault="000571EF" w:rsidP="000571EF">
      <w:pPr>
        <w:widowControl w:val="0"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</w:rPr>
      </w:pPr>
    </w:p>
    <w:p w:rsidR="000571EF" w:rsidRDefault="000571EF" w:rsidP="00AC18DD">
      <w:pPr>
        <w:pStyle w:val="ConsPlusNormal"/>
        <w:outlineLvl w:val="0"/>
        <w:rPr>
          <w:color w:val="FF0000"/>
        </w:rPr>
      </w:pPr>
    </w:p>
    <w:sectPr w:rsidR="000571EF" w:rsidSect="00746614">
      <w:headerReference w:type="default" r:id="rId10"/>
      <w:pgSz w:w="11906" w:h="16840"/>
      <w:pgMar w:top="567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28D" w:rsidRDefault="003F228D">
      <w:pPr>
        <w:spacing w:after="0" w:line="240" w:lineRule="auto"/>
      </w:pPr>
      <w:r>
        <w:separator/>
      </w:r>
    </w:p>
  </w:endnote>
  <w:endnote w:type="continuationSeparator" w:id="0">
    <w:p w:rsidR="003F228D" w:rsidRDefault="003F2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ltica">
    <w:altName w:val="Courier New"/>
    <w:charset w:val="00"/>
    <w:family w:val="auto"/>
    <w:pitch w:val="variable"/>
    <w:sig w:usb0="00000207" w:usb1="00000000" w:usb2="00000000" w:usb3="00000000" w:csb0="0000001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28D" w:rsidRDefault="003F228D">
      <w:pPr>
        <w:spacing w:after="0" w:line="240" w:lineRule="auto"/>
      </w:pPr>
      <w:r>
        <w:separator/>
      </w:r>
    </w:p>
  </w:footnote>
  <w:footnote w:type="continuationSeparator" w:id="0">
    <w:p w:rsidR="003F228D" w:rsidRDefault="003F2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1EF" w:rsidRPr="003D27CA" w:rsidRDefault="00DA7779">
    <w:pPr>
      <w:pStyle w:val="af6"/>
      <w:jc w:val="center"/>
      <w:rPr>
        <w:rFonts w:ascii="Times New Roman" w:hAnsi="Times New Roman"/>
        <w:sz w:val="24"/>
        <w:szCs w:val="28"/>
      </w:rPr>
    </w:pPr>
    <w:r w:rsidRPr="003D27CA">
      <w:rPr>
        <w:rFonts w:ascii="Times New Roman" w:hAnsi="Times New Roman"/>
        <w:sz w:val="24"/>
        <w:szCs w:val="28"/>
      </w:rPr>
      <w:fldChar w:fldCharType="begin"/>
    </w:r>
    <w:r w:rsidR="000571EF" w:rsidRPr="003D27CA">
      <w:rPr>
        <w:rFonts w:ascii="Times New Roman" w:hAnsi="Times New Roman"/>
        <w:sz w:val="24"/>
        <w:szCs w:val="28"/>
      </w:rPr>
      <w:instrText>PAGE   \* MERGEFORMAT</w:instrText>
    </w:r>
    <w:r w:rsidRPr="003D27CA">
      <w:rPr>
        <w:rFonts w:ascii="Times New Roman" w:hAnsi="Times New Roman"/>
        <w:sz w:val="24"/>
        <w:szCs w:val="28"/>
      </w:rPr>
      <w:fldChar w:fldCharType="separate"/>
    </w:r>
    <w:r w:rsidR="002131D1">
      <w:rPr>
        <w:rFonts w:ascii="Times New Roman" w:hAnsi="Times New Roman"/>
        <w:noProof/>
        <w:sz w:val="24"/>
        <w:szCs w:val="28"/>
      </w:rPr>
      <w:t>10</w:t>
    </w:r>
    <w:r w:rsidRPr="003D27CA">
      <w:rPr>
        <w:rFonts w:ascii="Times New Roman" w:hAnsi="Times New Roman"/>
        <w:sz w:val="24"/>
        <w:szCs w:val="28"/>
      </w:rPr>
      <w:fldChar w:fldCharType="end"/>
    </w:r>
  </w:p>
  <w:p w:rsidR="000571EF" w:rsidRDefault="000571EF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1669B"/>
    <w:multiLevelType w:val="multilevel"/>
    <w:tmpl w:val="05CA58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58A204A"/>
    <w:multiLevelType w:val="hybridMultilevel"/>
    <w:tmpl w:val="CE0AD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C7F3C"/>
    <w:multiLevelType w:val="hybridMultilevel"/>
    <w:tmpl w:val="F3F20DBE"/>
    <w:lvl w:ilvl="0" w:tplc="876496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5CED2A">
      <w:start w:val="1"/>
      <w:numFmt w:val="lowerLetter"/>
      <w:lvlText w:val="%2."/>
      <w:lvlJc w:val="left"/>
      <w:pPr>
        <w:ind w:left="1440" w:hanging="360"/>
      </w:pPr>
    </w:lvl>
    <w:lvl w:ilvl="2" w:tplc="EE584BB2">
      <w:start w:val="1"/>
      <w:numFmt w:val="lowerRoman"/>
      <w:lvlText w:val="%3."/>
      <w:lvlJc w:val="right"/>
      <w:pPr>
        <w:ind w:left="2160" w:hanging="180"/>
      </w:pPr>
    </w:lvl>
    <w:lvl w:ilvl="3" w:tplc="66FE9092">
      <w:start w:val="1"/>
      <w:numFmt w:val="decimal"/>
      <w:lvlText w:val="%4."/>
      <w:lvlJc w:val="left"/>
      <w:pPr>
        <w:ind w:left="2880" w:hanging="360"/>
      </w:pPr>
    </w:lvl>
    <w:lvl w:ilvl="4" w:tplc="D7765982">
      <w:start w:val="1"/>
      <w:numFmt w:val="lowerLetter"/>
      <w:lvlText w:val="%5."/>
      <w:lvlJc w:val="left"/>
      <w:pPr>
        <w:ind w:left="3600" w:hanging="360"/>
      </w:pPr>
    </w:lvl>
    <w:lvl w:ilvl="5" w:tplc="50460BD8">
      <w:start w:val="1"/>
      <w:numFmt w:val="lowerRoman"/>
      <w:lvlText w:val="%6."/>
      <w:lvlJc w:val="right"/>
      <w:pPr>
        <w:ind w:left="4320" w:hanging="180"/>
      </w:pPr>
    </w:lvl>
    <w:lvl w:ilvl="6" w:tplc="DBB66F20">
      <w:start w:val="1"/>
      <w:numFmt w:val="decimal"/>
      <w:lvlText w:val="%7."/>
      <w:lvlJc w:val="left"/>
      <w:pPr>
        <w:ind w:left="5040" w:hanging="360"/>
      </w:pPr>
    </w:lvl>
    <w:lvl w:ilvl="7" w:tplc="90268E0E">
      <w:start w:val="1"/>
      <w:numFmt w:val="lowerLetter"/>
      <w:lvlText w:val="%8."/>
      <w:lvlJc w:val="left"/>
      <w:pPr>
        <w:ind w:left="5760" w:hanging="360"/>
      </w:pPr>
    </w:lvl>
    <w:lvl w:ilvl="8" w:tplc="1F12493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B475F"/>
    <w:multiLevelType w:val="hybridMultilevel"/>
    <w:tmpl w:val="87E4B8C0"/>
    <w:lvl w:ilvl="0" w:tplc="192E7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706DB8">
      <w:start w:val="1"/>
      <w:numFmt w:val="lowerLetter"/>
      <w:lvlText w:val="%2."/>
      <w:lvlJc w:val="left"/>
      <w:pPr>
        <w:ind w:left="1440" w:hanging="360"/>
      </w:pPr>
    </w:lvl>
    <w:lvl w:ilvl="2" w:tplc="90AED90C">
      <w:start w:val="1"/>
      <w:numFmt w:val="lowerRoman"/>
      <w:lvlText w:val="%3."/>
      <w:lvlJc w:val="right"/>
      <w:pPr>
        <w:ind w:left="2160" w:hanging="180"/>
      </w:pPr>
    </w:lvl>
    <w:lvl w:ilvl="3" w:tplc="1C8434C4">
      <w:start w:val="1"/>
      <w:numFmt w:val="decimal"/>
      <w:lvlText w:val="%4."/>
      <w:lvlJc w:val="left"/>
      <w:pPr>
        <w:ind w:left="2880" w:hanging="360"/>
      </w:pPr>
    </w:lvl>
    <w:lvl w:ilvl="4" w:tplc="AD0670C6">
      <w:start w:val="1"/>
      <w:numFmt w:val="lowerLetter"/>
      <w:lvlText w:val="%5."/>
      <w:lvlJc w:val="left"/>
      <w:pPr>
        <w:ind w:left="3600" w:hanging="360"/>
      </w:pPr>
    </w:lvl>
    <w:lvl w:ilvl="5" w:tplc="D4D47632">
      <w:start w:val="1"/>
      <w:numFmt w:val="lowerRoman"/>
      <w:lvlText w:val="%6."/>
      <w:lvlJc w:val="right"/>
      <w:pPr>
        <w:ind w:left="4320" w:hanging="180"/>
      </w:pPr>
    </w:lvl>
    <w:lvl w:ilvl="6" w:tplc="BC64CE90">
      <w:start w:val="1"/>
      <w:numFmt w:val="decimal"/>
      <w:lvlText w:val="%7."/>
      <w:lvlJc w:val="left"/>
      <w:pPr>
        <w:ind w:left="5040" w:hanging="360"/>
      </w:pPr>
    </w:lvl>
    <w:lvl w:ilvl="7" w:tplc="E308460E">
      <w:start w:val="1"/>
      <w:numFmt w:val="lowerLetter"/>
      <w:lvlText w:val="%8."/>
      <w:lvlJc w:val="left"/>
      <w:pPr>
        <w:ind w:left="5760" w:hanging="360"/>
      </w:pPr>
    </w:lvl>
    <w:lvl w:ilvl="8" w:tplc="13E4582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50968"/>
    <w:multiLevelType w:val="multilevel"/>
    <w:tmpl w:val="F8FEC5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0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5">
    <w:nsid w:val="35901DA9"/>
    <w:multiLevelType w:val="multilevel"/>
    <w:tmpl w:val="C3DC4088"/>
    <w:lvl w:ilvl="0">
      <w:start w:val="1"/>
      <w:numFmt w:val="decimal"/>
      <w:lvlText w:val="%1."/>
      <w:lvlJc w:val="left"/>
      <w:pPr>
        <w:ind w:left="1939" w:hanging="1230"/>
      </w:pPr>
      <w:rPr>
        <w:rFonts w:eastAsia="Calibri" w:hint="default"/>
      </w:rPr>
    </w:lvl>
    <w:lvl w:ilvl="1">
      <w:start w:val="1"/>
      <w:numFmt w:val="decimal"/>
      <w:isLgl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4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7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29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5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11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709" w:hanging="2160"/>
      </w:pPr>
      <w:rPr>
        <w:rFonts w:hint="default"/>
      </w:rPr>
    </w:lvl>
  </w:abstractNum>
  <w:abstractNum w:abstractNumId="6">
    <w:nsid w:val="38AC51A6"/>
    <w:multiLevelType w:val="multilevel"/>
    <w:tmpl w:val="40A67E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>
    <w:nsid w:val="3BFF6AD5"/>
    <w:multiLevelType w:val="hybridMultilevel"/>
    <w:tmpl w:val="993E77EC"/>
    <w:lvl w:ilvl="0" w:tplc="0E4600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806A426">
      <w:start w:val="1"/>
      <w:numFmt w:val="lowerLetter"/>
      <w:lvlText w:val="%2."/>
      <w:lvlJc w:val="left"/>
      <w:pPr>
        <w:ind w:left="1789" w:hanging="360"/>
      </w:pPr>
    </w:lvl>
    <w:lvl w:ilvl="2" w:tplc="CEE4B2B8">
      <w:start w:val="1"/>
      <w:numFmt w:val="lowerRoman"/>
      <w:lvlText w:val="%3."/>
      <w:lvlJc w:val="right"/>
      <w:pPr>
        <w:ind w:left="2509" w:hanging="180"/>
      </w:pPr>
    </w:lvl>
    <w:lvl w:ilvl="3" w:tplc="E0B628C4">
      <w:start w:val="1"/>
      <w:numFmt w:val="decimal"/>
      <w:lvlText w:val="%4."/>
      <w:lvlJc w:val="left"/>
      <w:pPr>
        <w:ind w:left="3229" w:hanging="360"/>
      </w:pPr>
    </w:lvl>
    <w:lvl w:ilvl="4" w:tplc="46185B00">
      <w:start w:val="1"/>
      <w:numFmt w:val="lowerLetter"/>
      <w:lvlText w:val="%5."/>
      <w:lvlJc w:val="left"/>
      <w:pPr>
        <w:ind w:left="3949" w:hanging="360"/>
      </w:pPr>
    </w:lvl>
    <w:lvl w:ilvl="5" w:tplc="92C2C36C">
      <w:start w:val="1"/>
      <w:numFmt w:val="lowerRoman"/>
      <w:lvlText w:val="%6."/>
      <w:lvlJc w:val="right"/>
      <w:pPr>
        <w:ind w:left="4669" w:hanging="180"/>
      </w:pPr>
    </w:lvl>
    <w:lvl w:ilvl="6" w:tplc="83C0C142">
      <w:start w:val="1"/>
      <w:numFmt w:val="decimal"/>
      <w:lvlText w:val="%7."/>
      <w:lvlJc w:val="left"/>
      <w:pPr>
        <w:ind w:left="5389" w:hanging="360"/>
      </w:pPr>
    </w:lvl>
    <w:lvl w:ilvl="7" w:tplc="96A47B88">
      <w:start w:val="1"/>
      <w:numFmt w:val="lowerLetter"/>
      <w:lvlText w:val="%8."/>
      <w:lvlJc w:val="left"/>
      <w:pPr>
        <w:ind w:left="6109" w:hanging="360"/>
      </w:pPr>
    </w:lvl>
    <w:lvl w:ilvl="8" w:tplc="858A8C9C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FFD36B5"/>
    <w:multiLevelType w:val="hybridMultilevel"/>
    <w:tmpl w:val="E2AA13B8"/>
    <w:lvl w:ilvl="0" w:tplc="94D8953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C3986"/>
    <w:multiLevelType w:val="hybridMultilevel"/>
    <w:tmpl w:val="E8A23800"/>
    <w:lvl w:ilvl="0" w:tplc="49BE7424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19F6330"/>
    <w:multiLevelType w:val="hybridMultilevel"/>
    <w:tmpl w:val="C5BC6F66"/>
    <w:lvl w:ilvl="0" w:tplc="2A9CFF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6AE48C4">
      <w:start w:val="1"/>
      <w:numFmt w:val="lowerLetter"/>
      <w:lvlText w:val="%2."/>
      <w:lvlJc w:val="left"/>
      <w:pPr>
        <w:ind w:left="1789" w:hanging="360"/>
      </w:pPr>
    </w:lvl>
    <w:lvl w:ilvl="2" w:tplc="EDA2F3F2">
      <w:start w:val="1"/>
      <w:numFmt w:val="lowerRoman"/>
      <w:lvlText w:val="%3."/>
      <w:lvlJc w:val="right"/>
      <w:pPr>
        <w:ind w:left="2509" w:hanging="180"/>
      </w:pPr>
    </w:lvl>
    <w:lvl w:ilvl="3" w:tplc="29D66AA2">
      <w:start w:val="1"/>
      <w:numFmt w:val="decimal"/>
      <w:lvlText w:val="%4."/>
      <w:lvlJc w:val="left"/>
      <w:pPr>
        <w:ind w:left="3229" w:hanging="360"/>
      </w:pPr>
    </w:lvl>
    <w:lvl w:ilvl="4" w:tplc="4F0AAEDE">
      <w:start w:val="1"/>
      <w:numFmt w:val="lowerLetter"/>
      <w:lvlText w:val="%5."/>
      <w:lvlJc w:val="left"/>
      <w:pPr>
        <w:ind w:left="3949" w:hanging="360"/>
      </w:pPr>
    </w:lvl>
    <w:lvl w:ilvl="5" w:tplc="22741C0E">
      <w:start w:val="1"/>
      <w:numFmt w:val="lowerRoman"/>
      <w:lvlText w:val="%6."/>
      <w:lvlJc w:val="right"/>
      <w:pPr>
        <w:ind w:left="4669" w:hanging="180"/>
      </w:pPr>
    </w:lvl>
    <w:lvl w:ilvl="6" w:tplc="C11A8644">
      <w:start w:val="1"/>
      <w:numFmt w:val="decimal"/>
      <w:lvlText w:val="%7."/>
      <w:lvlJc w:val="left"/>
      <w:pPr>
        <w:ind w:left="5389" w:hanging="360"/>
      </w:pPr>
    </w:lvl>
    <w:lvl w:ilvl="7" w:tplc="65EC8504">
      <w:start w:val="1"/>
      <w:numFmt w:val="lowerLetter"/>
      <w:lvlText w:val="%8."/>
      <w:lvlJc w:val="left"/>
      <w:pPr>
        <w:ind w:left="6109" w:hanging="360"/>
      </w:pPr>
    </w:lvl>
    <w:lvl w:ilvl="8" w:tplc="6FEE6F12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1CF679C"/>
    <w:multiLevelType w:val="multilevel"/>
    <w:tmpl w:val="3D6003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7"/>
  </w:num>
  <w:num w:numId="5">
    <w:abstractNumId w:val="3"/>
  </w:num>
  <w:num w:numId="6">
    <w:abstractNumId w:val="1"/>
  </w:num>
  <w:num w:numId="7">
    <w:abstractNumId w:val="8"/>
  </w:num>
  <w:num w:numId="8">
    <w:abstractNumId w:val="0"/>
  </w:num>
  <w:num w:numId="9">
    <w:abstractNumId w:val="6"/>
  </w:num>
  <w:num w:numId="10">
    <w:abstractNumId w:val="4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129"/>
    <w:rsid w:val="000110B2"/>
    <w:rsid w:val="000343DC"/>
    <w:rsid w:val="00051894"/>
    <w:rsid w:val="000571EF"/>
    <w:rsid w:val="00070E3E"/>
    <w:rsid w:val="00080F94"/>
    <w:rsid w:val="0008242B"/>
    <w:rsid w:val="000F2534"/>
    <w:rsid w:val="000F2B34"/>
    <w:rsid w:val="000F6EC5"/>
    <w:rsid w:val="001021C4"/>
    <w:rsid w:val="001147D0"/>
    <w:rsid w:val="001331D0"/>
    <w:rsid w:val="0013649F"/>
    <w:rsid w:val="0016678A"/>
    <w:rsid w:val="00175CD2"/>
    <w:rsid w:val="001A12F5"/>
    <w:rsid w:val="001F3D9F"/>
    <w:rsid w:val="002131D1"/>
    <w:rsid w:val="00213ADD"/>
    <w:rsid w:val="00217042"/>
    <w:rsid w:val="002567D6"/>
    <w:rsid w:val="00271931"/>
    <w:rsid w:val="002801F8"/>
    <w:rsid w:val="002A7E42"/>
    <w:rsid w:val="002B7032"/>
    <w:rsid w:val="002C16DE"/>
    <w:rsid w:val="00385881"/>
    <w:rsid w:val="003B0C00"/>
    <w:rsid w:val="003C2E71"/>
    <w:rsid w:val="003C3140"/>
    <w:rsid w:val="003D27CA"/>
    <w:rsid w:val="003D33D7"/>
    <w:rsid w:val="003E5BC9"/>
    <w:rsid w:val="003F228D"/>
    <w:rsid w:val="00405704"/>
    <w:rsid w:val="00411A82"/>
    <w:rsid w:val="00413B91"/>
    <w:rsid w:val="004220DA"/>
    <w:rsid w:val="00426AB0"/>
    <w:rsid w:val="00434B3F"/>
    <w:rsid w:val="00461FE6"/>
    <w:rsid w:val="00497EAB"/>
    <w:rsid w:val="004D6C39"/>
    <w:rsid w:val="0050136E"/>
    <w:rsid w:val="005021AE"/>
    <w:rsid w:val="00513B34"/>
    <w:rsid w:val="005655F6"/>
    <w:rsid w:val="005E751A"/>
    <w:rsid w:val="005F2412"/>
    <w:rsid w:val="006069B2"/>
    <w:rsid w:val="00607115"/>
    <w:rsid w:val="00645819"/>
    <w:rsid w:val="006509FA"/>
    <w:rsid w:val="0066400F"/>
    <w:rsid w:val="00694601"/>
    <w:rsid w:val="006B39F6"/>
    <w:rsid w:val="006D3F81"/>
    <w:rsid w:val="006F1FC3"/>
    <w:rsid w:val="00704466"/>
    <w:rsid w:val="00726FF0"/>
    <w:rsid w:val="00743024"/>
    <w:rsid w:val="00743A1B"/>
    <w:rsid w:val="00746614"/>
    <w:rsid w:val="00776CB7"/>
    <w:rsid w:val="00857D9C"/>
    <w:rsid w:val="00866D0F"/>
    <w:rsid w:val="008869FC"/>
    <w:rsid w:val="0089777E"/>
    <w:rsid w:val="008B369C"/>
    <w:rsid w:val="008D0A30"/>
    <w:rsid w:val="008E5A9A"/>
    <w:rsid w:val="0090025A"/>
    <w:rsid w:val="00900630"/>
    <w:rsid w:val="009B6429"/>
    <w:rsid w:val="009B7B84"/>
    <w:rsid w:val="009C4EE8"/>
    <w:rsid w:val="009C6F73"/>
    <w:rsid w:val="009E5F5A"/>
    <w:rsid w:val="00A27ACB"/>
    <w:rsid w:val="00A71F98"/>
    <w:rsid w:val="00AA5512"/>
    <w:rsid w:val="00AC18DD"/>
    <w:rsid w:val="00AC4F3E"/>
    <w:rsid w:val="00AD336F"/>
    <w:rsid w:val="00AD6B19"/>
    <w:rsid w:val="00AD6C2B"/>
    <w:rsid w:val="00B06BCA"/>
    <w:rsid w:val="00BA1129"/>
    <w:rsid w:val="00BB12C8"/>
    <w:rsid w:val="00BB2EB0"/>
    <w:rsid w:val="00BB38F2"/>
    <w:rsid w:val="00BD1216"/>
    <w:rsid w:val="00BF3D42"/>
    <w:rsid w:val="00BF7CEB"/>
    <w:rsid w:val="00C14489"/>
    <w:rsid w:val="00C16273"/>
    <w:rsid w:val="00C231EB"/>
    <w:rsid w:val="00C3710E"/>
    <w:rsid w:val="00C50833"/>
    <w:rsid w:val="00C97847"/>
    <w:rsid w:val="00CA02BD"/>
    <w:rsid w:val="00CE09A0"/>
    <w:rsid w:val="00CF4002"/>
    <w:rsid w:val="00D22FB3"/>
    <w:rsid w:val="00D30372"/>
    <w:rsid w:val="00D51E81"/>
    <w:rsid w:val="00DA7779"/>
    <w:rsid w:val="00DB5144"/>
    <w:rsid w:val="00DC1DC1"/>
    <w:rsid w:val="00DC4119"/>
    <w:rsid w:val="00E13F78"/>
    <w:rsid w:val="00E22CB5"/>
    <w:rsid w:val="00E67EFD"/>
    <w:rsid w:val="00E83FD4"/>
    <w:rsid w:val="00E94861"/>
    <w:rsid w:val="00E9552C"/>
    <w:rsid w:val="00ED4965"/>
    <w:rsid w:val="00F07A23"/>
    <w:rsid w:val="00F16E29"/>
    <w:rsid w:val="00F31219"/>
    <w:rsid w:val="00F63F3D"/>
    <w:rsid w:val="00FB1458"/>
    <w:rsid w:val="00FD4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02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43024"/>
    <w:pPr>
      <w:keepNext/>
      <w:spacing w:after="0" w:line="240" w:lineRule="auto"/>
      <w:jc w:val="center"/>
      <w:outlineLvl w:val="0"/>
    </w:pPr>
    <w:rPr>
      <w:rFonts w:ascii="Baltica" w:hAnsi="Baltica"/>
      <w:b/>
      <w:sz w:val="4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74302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74302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4302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4302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4302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74302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74302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74302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74302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43024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74302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74302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74302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4302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4302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4302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43024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743024"/>
  </w:style>
  <w:style w:type="paragraph" w:styleId="a4">
    <w:name w:val="Title"/>
    <w:basedOn w:val="a"/>
    <w:next w:val="a"/>
    <w:link w:val="a5"/>
    <w:uiPriority w:val="10"/>
    <w:qFormat/>
    <w:rsid w:val="00743024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4302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43024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3024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43024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43024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74302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743024"/>
    <w:rPr>
      <w:i/>
    </w:rPr>
  </w:style>
  <w:style w:type="character" w:customStyle="1" w:styleId="HeaderChar">
    <w:name w:val="Header Char"/>
    <w:basedOn w:val="a0"/>
    <w:uiPriority w:val="99"/>
    <w:rsid w:val="00743024"/>
  </w:style>
  <w:style w:type="character" w:customStyle="1" w:styleId="FooterChar">
    <w:name w:val="Footer Char"/>
    <w:basedOn w:val="a0"/>
    <w:uiPriority w:val="99"/>
    <w:rsid w:val="00743024"/>
  </w:style>
  <w:style w:type="paragraph" w:styleId="aa">
    <w:name w:val="caption"/>
    <w:basedOn w:val="a"/>
    <w:next w:val="a"/>
    <w:uiPriority w:val="35"/>
    <w:semiHidden/>
    <w:unhideWhenUsed/>
    <w:qFormat/>
    <w:rsid w:val="00743024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743024"/>
  </w:style>
  <w:style w:type="table" w:customStyle="1" w:styleId="TableGridLight">
    <w:name w:val="Table Grid Light"/>
    <w:basedOn w:val="a1"/>
    <w:uiPriority w:val="59"/>
    <w:rsid w:val="00743024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743024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743024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743024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743024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743024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743024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43024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43024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43024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43024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43024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43024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743024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43024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43024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43024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43024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43024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43024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743024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43024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43024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43024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43024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43024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43024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743024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43024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43024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43024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43024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43024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43024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74302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4302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4302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4302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4302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4302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4302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743024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43024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43024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43024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43024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43024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43024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43024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43024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43024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43024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43024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43024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43024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4302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4302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4302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4302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4302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4302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4302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743024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43024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43024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43024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43024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43024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43024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743024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43024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43024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43024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43024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43024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43024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743024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43024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43024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43024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43024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43024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43024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743024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43024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43024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43024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43024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43024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43024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74302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43024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43024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43024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43024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43024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43024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43024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43024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43024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43024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43024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43024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43024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4302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74302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4302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4302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4302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4302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4302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43024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743024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43024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43024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43024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43024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43024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43024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43024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43024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43024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43024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43024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43024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743024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743024"/>
    <w:rPr>
      <w:sz w:val="18"/>
    </w:rPr>
  </w:style>
  <w:style w:type="character" w:styleId="ad">
    <w:name w:val="footnote reference"/>
    <w:basedOn w:val="a0"/>
    <w:uiPriority w:val="99"/>
    <w:unhideWhenUsed/>
    <w:rsid w:val="00743024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743024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743024"/>
    <w:rPr>
      <w:sz w:val="20"/>
    </w:rPr>
  </w:style>
  <w:style w:type="character" w:styleId="af0">
    <w:name w:val="endnote reference"/>
    <w:basedOn w:val="a0"/>
    <w:uiPriority w:val="99"/>
    <w:semiHidden/>
    <w:unhideWhenUsed/>
    <w:rsid w:val="00743024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743024"/>
    <w:pPr>
      <w:spacing w:after="57"/>
    </w:pPr>
  </w:style>
  <w:style w:type="paragraph" w:styleId="23">
    <w:name w:val="toc 2"/>
    <w:basedOn w:val="a"/>
    <w:next w:val="a"/>
    <w:uiPriority w:val="39"/>
    <w:unhideWhenUsed/>
    <w:rsid w:val="0074302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743024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743024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74302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4302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4302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4302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43024"/>
    <w:pPr>
      <w:spacing w:after="57"/>
      <w:ind w:left="2268"/>
    </w:pPr>
  </w:style>
  <w:style w:type="paragraph" w:styleId="af1">
    <w:name w:val="TOC Heading"/>
    <w:uiPriority w:val="39"/>
    <w:unhideWhenUsed/>
    <w:rsid w:val="00743024"/>
  </w:style>
  <w:style w:type="paragraph" w:styleId="af2">
    <w:name w:val="table of figures"/>
    <w:basedOn w:val="a"/>
    <w:next w:val="a"/>
    <w:uiPriority w:val="99"/>
    <w:unhideWhenUsed/>
    <w:rsid w:val="00743024"/>
    <w:pPr>
      <w:spacing w:after="0"/>
    </w:pPr>
  </w:style>
  <w:style w:type="character" w:customStyle="1" w:styleId="10">
    <w:name w:val="Заголовок 1 Знак"/>
    <w:basedOn w:val="a0"/>
    <w:link w:val="1"/>
    <w:uiPriority w:val="9"/>
    <w:rsid w:val="00743024"/>
    <w:rPr>
      <w:rFonts w:ascii="Baltica" w:eastAsia="Times New Roman" w:hAnsi="Baltica" w:cs="Times New Roman"/>
      <w:b/>
      <w:sz w:val="40"/>
      <w:szCs w:val="20"/>
      <w:lang w:eastAsia="ru-RU"/>
    </w:rPr>
  </w:style>
  <w:style w:type="paragraph" w:styleId="af3">
    <w:name w:val="Body Text Indent"/>
    <w:basedOn w:val="a"/>
    <w:link w:val="af4"/>
    <w:semiHidden/>
    <w:rsid w:val="00743024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semiHidden/>
    <w:rsid w:val="007430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5">
    <w:name w:val="Знак"/>
    <w:basedOn w:val="a"/>
    <w:rsid w:val="0074302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f6">
    <w:name w:val="header"/>
    <w:basedOn w:val="a"/>
    <w:link w:val="af7"/>
    <w:uiPriority w:val="99"/>
    <w:unhideWhenUsed/>
    <w:rsid w:val="00743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743024"/>
  </w:style>
  <w:style w:type="paragraph" w:styleId="af8">
    <w:name w:val="footer"/>
    <w:basedOn w:val="a"/>
    <w:link w:val="af9"/>
    <w:uiPriority w:val="99"/>
    <w:unhideWhenUsed/>
    <w:rsid w:val="00743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743024"/>
  </w:style>
  <w:style w:type="paragraph" w:customStyle="1" w:styleId="ConsPlusNormal">
    <w:name w:val="ConsPlusNormal"/>
    <w:rsid w:val="00743024"/>
    <w:rPr>
      <w:rFonts w:ascii="Times New Roman" w:hAnsi="Times New Roman"/>
      <w:sz w:val="28"/>
      <w:szCs w:val="28"/>
    </w:rPr>
  </w:style>
  <w:style w:type="character" w:styleId="afa">
    <w:name w:val="Hyperlink"/>
    <w:basedOn w:val="a0"/>
    <w:uiPriority w:val="99"/>
    <w:unhideWhenUsed/>
    <w:rsid w:val="00743024"/>
    <w:rPr>
      <w:color w:val="0000FF"/>
      <w:u w:val="single"/>
    </w:rPr>
  </w:style>
  <w:style w:type="table" w:styleId="afb">
    <w:name w:val="Table Grid"/>
    <w:basedOn w:val="a1"/>
    <w:uiPriority w:val="59"/>
    <w:rsid w:val="0074302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Balloon Text"/>
    <w:basedOn w:val="a"/>
    <w:link w:val="afd"/>
    <w:uiPriority w:val="99"/>
    <w:semiHidden/>
    <w:unhideWhenUsed/>
    <w:rsid w:val="00743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743024"/>
    <w:rPr>
      <w:rFonts w:ascii="Tahoma" w:hAnsi="Tahoma" w:cs="Tahoma"/>
      <w:sz w:val="16"/>
      <w:szCs w:val="16"/>
    </w:rPr>
  </w:style>
  <w:style w:type="paragraph" w:styleId="afe">
    <w:name w:val="List Paragraph"/>
    <w:basedOn w:val="a"/>
    <w:uiPriority w:val="34"/>
    <w:qFormat/>
    <w:rsid w:val="00743024"/>
    <w:pPr>
      <w:ind w:left="720"/>
      <w:contextualSpacing/>
    </w:pPr>
  </w:style>
  <w:style w:type="paragraph" w:customStyle="1" w:styleId="ConsNonformat">
    <w:name w:val="ConsNonformat"/>
    <w:rsid w:val="00AC4F3E"/>
    <w:pPr>
      <w:widowControl w:val="0"/>
    </w:pPr>
    <w:rPr>
      <w:rFonts w:ascii="Courier New" w:hAnsi="Courier New"/>
    </w:rPr>
  </w:style>
  <w:style w:type="paragraph" w:customStyle="1" w:styleId="ConsPlusTitle">
    <w:name w:val="ConsPlusTitle"/>
    <w:rsid w:val="003D27CA"/>
    <w:pPr>
      <w:widowControl w:val="0"/>
      <w:autoSpaceDE w:val="0"/>
      <w:autoSpaceDN w:val="0"/>
    </w:pPr>
    <w:rPr>
      <w:rFonts w:eastAsiaTheme="minorEastAsia" w:cs="Calibri"/>
      <w:b/>
      <w:sz w:val="22"/>
      <w:szCs w:val="22"/>
    </w:rPr>
  </w:style>
  <w:style w:type="numbering" w:customStyle="1" w:styleId="13">
    <w:name w:val="Нет списка1"/>
    <w:next w:val="a2"/>
    <w:uiPriority w:val="99"/>
    <w:semiHidden/>
    <w:unhideWhenUsed/>
    <w:rsid w:val="003D27CA"/>
  </w:style>
  <w:style w:type="table" w:customStyle="1" w:styleId="14">
    <w:name w:val="Сетка таблицы1"/>
    <w:basedOn w:val="a1"/>
    <w:next w:val="afb"/>
    <w:uiPriority w:val="5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a1"/>
    <w:uiPriority w:val="5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1">
    <w:name w:val="Plain Table 21"/>
    <w:basedOn w:val="a1"/>
    <w:uiPriority w:val="5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1">
    <w:name w:val="Plain Table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1">
    <w:name w:val="Plain Table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1">
    <w:name w:val="Grid Table 1 Light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">
    <w:name w:val="Grid Table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1">
    <w:name w:val="Grid Table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1">
    <w:name w:val="Grid Table 41"/>
    <w:basedOn w:val="a1"/>
    <w:uiPriority w:val="5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1">
    <w:name w:val="Grid Table 5 Dark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1">
    <w:name w:val="Grid Table 5 Dark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1">
    <w:name w:val="Grid Table 5 Dark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1">
    <w:name w:val="Grid Table 6 Colorful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">
    <w:name w:val="Grid Table 7 Colorful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">
    <w:name w:val="List Table 1 Light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1">
    <w:name w:val="List Table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1">
    <w:name w:val="List Table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">
    <w:name w:val="List Table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1">
    <w:name w:val="List Table 5 Dark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1">
    <w:name w:val="List Table 6 Colorful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">
    <w:name w:val="List Table 7 Colorful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10">
    <w:name w:val="Lined - Accent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1">
    <w:name w:val="Lined - Accent 1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1">
    <w:name w:val="Lined - Accent 2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1">
    <w:name w:val="Lined - Accent 3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1">
    <w:name w:val="Lined - Accent 4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1">
    <w:name w:val="Lined - Accent 5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1">
    <w:name w:val="Lined - Accent 6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10">
    <w:name w:val="Bordered &amp; Lined - Accent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1">
    <w:name w:val="Bordered &amp; Lined - Accent 1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1">
    <w:name w:val="Bordered &amp; Lined - Accent 2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1">
    <w:name w:val="Bordered &amp; Lined - Accent 3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1">
    <w:name w:val="Bordered &amp; Lined - Accent 4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1">
    <w:name w:val="Bordered &amp; Lined - Accent 5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1">
    <w:name w:val="Bordered &amp; Lined - Accent 6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1">
    <w:name w:val="Bordered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1">
    <w:name w:val="Bordered 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1">
    <w:name w:val="Bordered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1">
    <w:name w:val="Bordered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1">
    <w:name w:val="Bordered 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1">
    <w:name w:val="Bordered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1">
    <w:name w:val="Bordered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FR1">
    <w:name w:val="FR1"/>
    <w:rsid w:val="00C16273"/>
    <w:pPr>
      <w:widowControl w:val="0"/>
      <w:overflowPunct w:val="0"/>
      <w:autoSpaceDE w:val="0"/>
      <w:autoSpaceDN w:val="0"/>
      <w:adjustRightInd w:val="0"/>
      <w:spacing w:before="340"/>
      <w:jc w:val="center"/>
    </w:pPr>
    <w:rPr>
      <w:rFonts w:ascii="Times New Roman" w:hAnsi="Times New Roman"/>
      <w:b/>
      <w:sz w:val="44"/>
    </w:rPr>
  </w:style>
  <w:style w:type="paragraph" w:customStyle="1" w:styleId="ConsPlusCell">
    <w:name w:val="ConsPlusCell"/>
    <w:rsid w:val="00AD6C2B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02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743024"/>
    <w:pPr>
      <w:keepNext/>
      <w:spacing w:after="0" w:line="240" w:lineRule="auto"/>
      <w:jc w:val="center"/>
      <w:outlineLvl w:val="0"/>
    </w:pPr>
    <w:rPr>
      <w:rFonts w:ascii="Baltica" w:hAnsi="Baltica"/>
      <w:b/>
      <w:sz w:val="4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74302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74302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4302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4302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4302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74302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74302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74302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74302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43024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74302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74302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74302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4302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4302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4302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43024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743024"/>
  </w:style>
  <w:style w:type="paragraph" w:styleId="a4">
    <w:name w:val="Title"/>
    <w:basedOn w:val="a"/>
    <w:next w:val="a"/>
    <w:link w:val="a5"/>
    <w:uiPriority w:val="10"/>
    <w:qFormat/>
    <w:rsid w:val="00743024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4302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743024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3024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43024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43024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74302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743024"/>
    <w:rPr>
      <w:i/>
    </w:rPr>
  </w:style>
  <w:style w:type="character" w:customStyle="1" w:styleId="HeaderChar">
    <w:name w:val="Header Char"/>
    <w:basedOn w:val="a0"/>
    <w:uiPriority w:val="99"/>
    <w:rsid w:val="00743024"/>
  </w:style>
  <w:style w:type="character" w:customStyle="1" w:styleId="FooterChar">
    <w:name w:val="Footer Char"/>
    <w:basedOn w:val="a0"/>
    <w:uiPriority w:val="99"/>
    <w:rsid w:val="00743024"/>
  </w:style>
  <w:style w:type="paragraph" w:styleId="aa">
    <w:name w:val="caption"/>
    <w:basedOn w:val="a"/>
    <w:next w:val="a"/>
    <w:uiPriority w:val="35"/>
    <w:semiHidden/>
    <w:unhideWhenUsed/>
    <w:qFormat/>
    <w:rsid w:val="00743024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743024"/>
  </w:style>
  <w:style w:type="table" w:customStyle="1" w:styleId="TableGridLight">
    <w:name w:val="Table Grid Light"/>
    <w:basedOn w:val="a1"/>
    <w:uiPriority w:val="59"/>
    <w:rsid w:val="00743024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743024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743024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743024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743024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743024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743024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43024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43024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43024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43024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43024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43024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743024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43024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43024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43024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43024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43024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43024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743024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43024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43024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43024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43024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43024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43024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743024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43024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43024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43024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43024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43024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43024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74302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4302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4302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4302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4302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4302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43024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743024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43024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43024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43024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43024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43024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43024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43024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43024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43024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43024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43024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43024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43024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4302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4302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4302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4302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4302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4302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43024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743024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43024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43024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43024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43024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43024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43024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743024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43024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43024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43024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43024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43024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43024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743024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43024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43024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43024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43024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43024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43024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743024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43024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43024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43024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43024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43024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43024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74302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43024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43024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43024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43024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43024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43024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43024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43024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43024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43024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43024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43024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43024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4302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74302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4302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4302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4302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4302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43024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43024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743024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43024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43024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43024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43024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43024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43024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43024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43024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43024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43024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43024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43024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743024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743024"/>
    <w:rPr>
      <w:sz w:val="18"/>
    </w:rPr>
  </w:style>
  <w:style w:type="character" w:styleId="ad">
    <w:name w:val="footnote reference"/>
    <w:basedOn w:val="a0"/>
    <w:uiPriority w:val="99"/>
    <w:unhideWhenUsed/>
    <w:rsid w:val="00743024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743024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743024"/>
    <w:rPr>
      <w:sz w:val="20"/>
    </w:rPr>
  </w:style>
  <w:style w:type="character" w:styleId="af0">
    <w:name w:val="endnote reference"/>
    <w:basedOn w:val="a0"/>
    <w:uiPriority w:val="99"/>
    <w:semiHidden/>
    <w:unhideWhenUsed/>
    <w:rsid w:val="00743024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743024"/>
    <w:pPr>
      <w:spacing w:after="57"/>
    </w:pPr>
  </w:style>
  <w:style w:type="paragraph" w:styleId="23">
    <w:name w:val="toc 2"/>
    <w:basedOn w:val="a"/>
    <w:next w:val="a"/>
    <w:uiPriority w:val="39"/>
    <w:unhideWhenUsed/>
    <w:rsid w:val="0074302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743024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743024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74302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4302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4302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4302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43024"/>
    <w:pPr>
      <w:spacing w:after="57"/>
      <w:ind w:left="2268"/>
    </w:pPr>
  </w:style>
  <w:style w:type="paragraph" w:styleId="af1">
    <w:name w:val="TOC Heading"/>
    <w:uiPriority w:val="39"/>
    <w:unhideWhenUsed/>
    <w:rsid w:val="00743024"/>
  </w:style>
  <w:style w:type="paragraph" w:styleId="af2">
    <w:name w:val="table of figures"/>
    <w:basedOn w:val="a"/>
    <w:next w:val="a"/>
    <w:uiPriority w:val="99"/>
    <w:unhideWhenUsed/>
    <w:rsid w:val="00743024"/>
    <w:pPr>
      <w:spacing w:after="0"/>
    </w:pPr>
  </w:style>
  <w:style w:type="character" w:customStyle="1" w:styleId="10">
    <w:name w:val="Заголовок 1 Знак"/>
    <w:basedOn w:val="a0"/>
    <w:link w:val="1"/>
    <w:uiPriority w:val="9"/>
    <w:rsid w:val="00743024"/>
    <w:rPr>
      <w:rFonts w:ascii="Baltica" w:eastAsia="Times New Roman" w:hAnsi="Baltica" w:cs="Times New Roman"/>
      <w:b/>
      <w:sz w:val="40"/>
      <w:szCs w:val="20"/>
      <w:lang w:eastAsia="ru-RU"/>
    </w:rPr>
  </w:style>
  <w:style w:type="paragraph" w:styleId="af3">
    <w:name w:val="Body Text Indent"/>
    <w:basedOn w:val="a"/>
    <w:link w:val="af4"/>
    <w:semiHidden/>
    <w:rsid w:val="00743024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semiHidden/>
    <w:rsid w:val="007430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5">
    <w:name w:val="Знак"/>
    <w:basedOn w:val="a"/>
    <w:rsid w:val="0074302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f6">
    <w:name w:val="header"/>
    <w:basedOn w:val="a"/>
    <w:link w:val="af7"/>
    <w:uiPriority w:val="99"/>
    <w:unhideWhenUsed/>
    <w:rsid w:val="00743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743024"/>
  </w:style>
  <w:style w:type="paragraph" w:styleId="af8">
    <w:name w:val="footer"/>
    <w:basedOn w:val="a"/>
    <w:link w:val="af9"/>
    <w:uiPriority w:val="99"/>
    <w:unhideWhenUsed/>
    <w:rsid w:val="00743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743024"/>
  </w:style>
  <w:style w:type="paragraph" w:customStyle="1" w:styleId="ConsPlusNormal">
    <w:name w:val="ConsPlusNormal"/>
    <w:rsid w:val="00743024"/>
    <w:rPr>
      <w:rFonts w:ascii="Times New Roman" w:hAnsi="Times New Roman"/>
      <w:sz w:val="28"/>
      <w:szCs w:val="28"/>
    </w:rPr>
  </w:style>
  <w:style w:type="character" w:styleId="afa">
    <w:name w:val="Hyperlink"/>
    <w:basedOn w:val="a0"/>
    <w:uiPriority w:val="99"/>
    <w:unhideWhenUsed/>
    <w:rsid w:val="00743024"/>
    <w:rPr>
      <w:color w:val="0000FF"/>
      <w:u w:val="single"/>
    </w:rPr>
  </w:style>
  <w:style w:type="table" w:styleId="afb">
    <w:name w:val="Table Grid"/>
    <w:basedOn w:val="a1"/>
    <w:uiPriority w:val="59"/>
    <w:rsid w:val="0074302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Balloon Text"/>
    <w:basedOn w:val="a"/>
    <w:link w:val="afd"/>
    <w:uiPriority w:val="99"/>
    <w:semiHidden/>
    <w:unhideWhenUsed/>
    <w:rsid w:val="00743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743024"/>
    <w:rPr>
      <w:rFonts w:ascii="Tahoma" w:hAnsi="Tahoma" w:cs="Tahoma"/>
      <w:sz w:val="16"/>
      <w:szCs w:val="16"/>
    </w:rPr>
  </w:style>
  <w:style w:type="paragraph" w:styleId="afe">
    <w:name w:val="List Paragraph"/>
    <w:basedOn w:val="a"/>
    <w:uiPriority w:val="34"/>
    <w:qFormat/>
    <w:rsid w:val="00743024"/>
    <w:pPr>
      <w:ind w:left="720"/>
      <w:contextualSpacing/>
    </w:pPr>
  </w:style>
  <w:style w:type="paragraph" w:customStyle="1" w:styleId="ConsNonformat">
    <w:name w:val="ConsNonformat"/>
    <w:rsid w:val="00AC4F3E"/>
    <w:pPr>
      <w:widowControl w:val="0"/>
    </w:pPr>
    <w:rPr>
      <w:rFonts w:ascii="Courier New" w:hAnsi="Courier New"/>
    </w:rPr>
  </w:style>
  <w:style w:type="paragraph" w:customStyle="1" w:styleId="ConsPlusTitle">
    <w:name w:val="ConsPlusTitle"/>
    <w:rsid w:val="003D27CA"/>
    <w:pPr>
      <w:widowControl w:val="0"/>
      <w:autoSpaceDE w:val="0"/>
      <w:autoSpaceDN w:val="0"/>
    </w:pPr>
    <w:rPr>
      <w:rFonts w:eastAsiaTheme="minorEastAsia" w:cs="Calibri"/>
      <w:b/>
      <w:sz w:val="22"/>
      <w:szCs w:val="22"/>
    </w:rPr>
  </w:style>
  <w:style w:type="numbering" w:customStyle="1" w:styleId="13">
    <w:name w:val="Нет списка1"/>
    <w:next w:val="a2"/>
    <w:uiPriority w:val="99"/>
    <w:semiHidden/>
    <w:unhideWhenUsed/>
    <w:rsid w:val="003D27CA"/>
  </w:style>
  <w:style w:type="table" w:customStyle="1" w:styleId="14">
    <w:name w:val="Сетка таблицы1"/>
    <w:basedOn w:val="a1"/>
    <w:next w:val="afb"/>
    <w:uiPriority w:val="5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a1"/>
    <w:uiPriority w:val="5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1">
    <w:name w:val="Plain Table 21"/>
    <w:basedOn w:val="a1"/>
    <w:uiPriority w:val="5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1">
    <w:name w:val="Plain Table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1">
    <w:name w:val="Plain Table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1">
    <w:name w:val="Grid Table 1 Light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">
    <w:name w:val="Grid Table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1">
    <w:name w:val="Grid Table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1">
    <w:name w:val="Grid Table 41"/>
    <w:basedOn w:val="a1"/>
    <w:uiPriority w:val="5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1">
    <w:name w:val="Grid Table 5 Dark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1">
    <w:name w:val="Grid Table 5 Dark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1">
    <w:name w:val="Grid Table 5 Dark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1">
    <w:name w:val="Grid Table 6 Colorful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">
    <w:name w:val="Grid Table 7 Colorful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">
    <w:name w:val="List Table 1 Light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1">
    <w:name w:val="List Table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1">
    <w:name w:val="List Table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">
    <w:name w:val="List Table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1">
    <w:name w:val="List Table 5 Dark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1">
    <w:name w:val="List Table 6 Colorful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">
    <w:name w:val="List Table 7 Colorful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10">
    <w:name w:val="Lined - Accent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1">
    <w:name w:val="Lined - Accent 1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1">
    <w:name w:val="Lined - Accent 2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1">
    <w:name w:val="Lined - Accent 3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1">
    <w:name w:val="Lined - Accent 4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1">
    <w:name w:val="Lined - Accent 5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1">
    <w:name w:val="Lined - Accent 6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10">
    <w:name w:val="Bordered &amp; Lined - Accent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1">
    <w:name w:val="Bordered &amp; Lined - Accent 1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1">
    <w:name w:val="Bordered &amp; Lined - Accent 2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1">
    <w:name w:val="Bordered &amp; Lined - Accent 3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1">
    <w:name w:val="Bordered &amp; Lined - Accent 4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1">
    <w:name w:val="Bordered &amp; Lined - Accent 5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1">
    <w:name w:val="Bordered &amp; Lined - Accent 61"/>
    <w:basedOn w:val="a1"/>
    <w:uiPriority w:val="99"/>
    <w:rsid w:val="003D27CA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1">
    <w:name w:val="Bordered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1">
    <w:name w:val="Bordered - Accent 1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1">
    <w:name w:val="Bordered - Accent 2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1">
    <w:name w:val="Bordered - Accent 3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1">
    <w:name w:val="Bordered - Accent 4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1">
    <w:name w:val="Bordered - Accent 5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1">
    <w:name w:val="Bordered - Accent 61"/>
    <w:basedOn w:val="a1"/>
    <w:uiPriority w:val="99"/>
    <w:rsid w:val="003D27C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FR1">
    <w:name w:val="FR1"/>
    <w:rsid w:val="00C16273"/>
    <w:pPr>
      <w:widowControl w:val="0"/>
      <w:overflowPunct w:val="0"/>
      <w:autoSpaceDE w:val="0"/>
      <w:autoSpaceDN w:val="0"/>
      <w:adjustRightInd w:val="0"/>
      <w:spacing w:before="340"/>
      <w:jc w:val="center"/>
    </w:pPr>
    <w:rPr>
      <w:rFonts w:ascii="Times New Roman" w:hAnsi="Times New Roman"/>
      <w:b/>
      <w:sz w:val="44"/>
    </w:rPr>
  </w:style>
  <w:style w:type="paragraph" w:customStyle="1" w:styleId="ConsPlusCell">
    <w:name w:val="ConsPlusCell"/>
    <w:rsid w:val="00AD6C2B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17324-D437-416D-B620-FA2EA87D3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2679</Words>
  <Characters>15274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kugi</Company>
  <LinksUpToDate>false</LinksUpToDate>
  <CharactersWithSpaces>17918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harlashina</dc:creator>
  <cp:lastModifiedBy>Otdel Obzhy</cp:lastModifiedBy>
  <cp:revision>2</cp:revision>
  <cp:lastPrinted>2026-07-22T01:48:00Z</cp:lastPrinted>
  <dcterms:created xsi:type="dcterms:W3CDTF">2026-07-29T02:41:00Z</dcterms:created>
  <dcterms:modified xsi:type="dcterms:W3CDTF">2026-07-29T02:41:00Z</dcterms:modified>
</cp:coreProperties>
</file>